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BF3E" w14:textId="77777777" w:rsidR="0059330F" w:rsidRPr="00CB3C23" w:rsidRDefault="00A573E7" w:rsidP="00D32EFD">
      <w:pPr>
        <w:tabs>
          <w:tab w:val="left" w:pos="3828"/>
        </w:tabs>
        <w:ind w:right="55"/>
        <w:jc w:val="center"/>
        <w:rPr>
          <w:rFonts w:ascii="Times New Roman" w:eastAsia="Times New Roman" w:hAnsi="Times New Roman" w:cs="Times New Roman"/>
        </w:rPr>
      </w:pPr>
      <w:r w:rsidRPr="00CB3C23">
        <w:rPr>
          <w:rFonts w:ascii="Times New Roman" w:eastAsia="Times New Roman" w:hAnsi="Times New Roman" w:cs="Times New Roman"/>
        </w:rPr>
        <w:t>+</w:t>
      </w:r>
    </w:p>
    <w:p w14:paraId="69118929" w14:textId="77777777" w:rsidR="0059330F" w:rsidRPr="00CB3C23" w:rsidRDefault="00A573E7">
      <w:pPr>
        <w:spacing w:line="360" w:lineRule="auto"/>
        <w:ind w:right="55"/>
        <w:jc w:val="center"/>
        <w:rPr>
          <w:rFonts w:ascii="Times New Roman" w:eastAsia="Times New Roman" w:hAnsi="Times New Roman" w:cs="Times New Roman"/>
          <w:b/>
          <w:sz w:val="36"/>
          <w:szCs w:val="36"/>
        </w:rPr>
      </w:pPr>
      <w:r w:rsidRPr="00CB3C23">
        <w:rPr>
          <w:rFonts w:ascii="Times New Roman" w:eastAsia="Times New Roman" w:hAnsi="Times New Roman" w:cs="Times New Roman"/>
          <w:b/>
          <w:sz w:val="36"/>
          <w:szCs w:val="36"/>
        </w:rPr>
        <w:t>BARKAVAS PAMATSKOLAS</w:t>
      </w:r>
    </w:p>
    <w:p w14:paraId="60C7C95A" w14:textId="77777777" w:rsidR="0059330F" w:rsidRPr="00CB3C23" w:rsidRDefault="00A573E7">
      <w:pPr>
        <w:spacing w:line="360" w:lineRule="auto"/>
        <w:ind w:right="55"/>
        <w:jc w:val="center"/>
        <w:rPr>
          <w:rFonts w:ascii="Times New Roman" w:eastAsia="Times New Roman" w:hAnsi="Times New Roman" w:cs="Times New Roman"/>
          <w:b/>
          <w:sz w:val="36"/>
          <w:szCs w:val="36"/>
        </w:rPr>
      </w:pPr>
      <w:r w:rsidRPr="00CB3C23">
        <w:rPr>
          <w:rFonts w:ascii="Times New Roman" w:eastAsia="Times New Roman" w:hAnsi="Times New Roman" w:cs="Times New Roman"/>
          <w:b/>
          <w:sz w:val="36"/>
          <w:szCs w:val="36"/>
        </w:rPr>
        <w:t>ATTĪSTĪBAS PLĀNS</w:t>
      </w:r>
    </w:p>
    <w:p w14:paraId="6B846B44" w14:textId="2C64DCF9" w:rsidR="0059330F" w:rsidRPr="00CB3C23" w:rsidRDefault="008F0922">
      <w:pPr>
        <w:spacing w:line="360" w:lineRule="auto"/>
        <w:ind w:right="55"/>
        <w:jc w:val="center"/>
        <w:rPr>
          <w:rFonts w:ascii="Times New Roman" w:eastAsia="Times New Roman" w:hAnsi="Times New Roman" w:cs="Times New Roman"/>
          <w:b/>
          <w:sz w:val="36"/>
          <w:szCs w:val="36"/>
        </w:rPr>
      </w:pPr>
      <w:r w:rsidRPr="00CB3C23">
        <w:rPr>
          <w:rFonts w:ascii="Times New Roman" w:eastAsia="Times New Roman" w:hAnsi="Times New Roman" w:cs="Times New Roman"/>
          <w:b/>
          <w:color w:val="auto"/>
          <w:sz w:val="36"/>
          <w:szCs w:val="36"/>
        </w:rPr>
        <w:t xml:space="preserve">2024./2025. – 2026./2027. MĀCĪBU </w:t>
      </w:r>
      <w:r w:rsidR="00A573E7" w:rsidRPr="00CB3C23">
        <w:rPr>
          <w:rFonts w:ascii="Times New Roman" w:eastAsia="Times New Roman" w:hAnsi="Times New Roman" w:cs="Times New Roman"/>
          <w:b/>
          <w:sz w:val="36"/>
          <w:szCs w:val="36"/>
        </w:rPr>
        <w:t>GADAM</w:t>
      </w:r>
    </w:p>
    <w:p w14:paraId="52140D48" w14:textId="77777777" w:rsidR="0059330F" w:rsidRPr="00CB3C23" w:rsidRDefault="00D32EFD">
      <w:pPr>
        <w:spacing w:line="360" w:lineRule="auto"/>
        <w:ind w:right="55"/>
        <w:jc w:val="center"/>
        <w:rPr>
          <w:rFonts w:ascii="Times New Roman" w:eastAsia="Times New Roman" w:hAnsi="Times New Roman" w:cs="Times New Roman"/>
        </w:rPr>
      </w:pPr>
      <w:r w:rsidRPr="00CB3C23">
        <w:rPr>
          <w:rFonts w:ascii="Times New Roman" w:eastAsia="Times New Roman" w:hAnsi="Times New Roman" w:cs="Times New Roman"/>
          <w:bCs/>
          <w:i/>
          <w:noProof/>
          <w:color w:val="DEEAF6"/>
          <w:sz w:val="48"/>
          <w:szCs w:val="48"/>
          <w:lang w:eastAsia="lv-LV" w:bidi="ar-SA"/>
        </w:rPr>
        <w:drawing>
          <wp:inline distT="0" distB="0" distL="0" distR="0" wp14:anchorId="16EE3B96" wp14:editId="4C7096D3">
            <wp:extent cx="3185647" cy="18954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5962" cy="1901612"/>
                    </a:xfrm>
                    <a:prstGeom prst="rect">
                      <a:avLst/>
                    </a:prstGeom>
                    <a:noFill/>
                  </pic:spPr>
                </pic:pic>
              </a:graphicData>
            </a:graphic>
          </wp:inline>
        </w:drawing>
      </w:r>
    </w:p>
    <w:p w14:paraId="664E6D7A" w14:textId="77777777" w:rsidR="0059330F" w:rsidRPr="00CB3C23" w:rsidRDefault="0059330F">
      <w:pPr>
        <w:ind w:right="55"/>
        <w:jc w:val="center"/>
        <w:rPr>
          <w:rFonts w:ascii="Times New Roman" w:eastAsia="Times New Roman" w:hAnsi="Times New Roman" w:cs="Times New Roman"/>
        </w:rPr>
      </w:pPr>
    </w:p>
    <w:p w14:paraId="69CAD7DB" w14:textId="77777777" w:rsidR="0059330F" w:rsidRPr="00CB3C23" w:rsidRDefault="0059330F">
      <w:pPr>
        <w:ind w:right="55"/>
        <w:jc w:val="center"/>
        <w:rPr>
          <w:rFonts w:ascii="Times New Roman" w:eastAsia="Times New Roman" w:hAnsi="Times New Roman" w:cs="Times New Roman"/>
        </w:rPr>
      </w:pPr>
    </w:p>
    <w:p w14:paraId="25C7D409" w14:textId="77777777" w:rsidR="0059330F" w:rsidRPr="00CB3C23" w:rsidRDefault="00A573E7">
      <w:pPr>
        <w:ind w:right="55"/>
        <w:jc w:val="right"/>
        <w:rPr>
          <w:rFonts w:ascii="Times New Roman" w:eastAsia="Times New Roman" w:hAnsi="Times New Roman" w:cs="Times New Roman"/>
          <w:i/>
          <w:color w:val="000000"/>
        </w:rPr>
      </w:pPr>
      <w:r w:rsidRPr="00CB3C23">
        <w:rPr>
          <w:rFonts w:ascii="Times New Roman" w:eastAsia="Times New Roman" w:hAnsi="Times New Roman" w:cs="Times New Roman"/>
          <w:i/>
          <w:color w:val="000000"/>
        </w:rPr>
        <w:t>Izstrādāts saskaņā ar</w:t>
      </w:r>
    </w:p>
    <w:p w14:paraId="7E1E3130" w14:textId="77777777" w:rsidR="0059330F" w:rsidRPr="00CB3C23" w:rsidRDefault="00A573E7">
      <w:pPr>
        <w:ind w:right="55"/>
        <w:jc w:val="right"/>
        <w:rPr>
          <w:rFonts w:ascii="Times New Roman" w:eastAsia="Times New Roman" w:hAnsi="Times New Roman" w:cs="Times New Roman"/>
          <w:i/>
          <w:color w:val="000000"/>
          <w:highlight w:val="white"/>
        </w:rPr>
      </w:pPr>
      <w:r w:rsidRPr="00CB3C23">
        <w:rPr>
          <w:rFonts w:ascii="Times New Roman" w:eastAsia="Times New Roman" w:hAnsi="Times New Roman" w:cs="Times New Roman"/>
          <w:i/>
          <w:color w:val="000000"/>
        </w:rPr>
        <w:t>Ministru kabineta 10.08.2021. noteikumu Nr. 528</w:t>
      </w:r>
    </w:p>
    <w:p w14:paraId="6751E90F" w14:textId="77777777" w:rsidR="0059330F" w:rsidRPr="00CB3C23" w:rsidRDefault="00A573E7">
      <w:pPr>
        <w:ind w:right="55"/>
        <w:jc w:val="right"/>
        <w:rPr>
          <w:rFonts w:ascii="Times New Roman" w:eastAsia="Times New Roman" w:hAnsi="Times New Roman" w:cs="Times New Roman"/>
          <w:i/>
          <w:color w:val="000000"/>
          <w:highlight w:val="white"/>
        </w:rPr>
      </w:pPr>
      <w:r w:rsidRPr="00CB3C23">
        <w:rPr>
          <w:rFonts w:ascii="Times New Roman" w:eastAsia="Times New Roman" w:hAnsi="Times New Roman" w:cs="Times New Roman"/>
          <w:i/>
          <w:color w:val="000000"/>
          <w:highlight w:val="white"/>
        </w:rPr>
        <w:t>“Vispārējās izglītības iestāžu un profesionālās izglītības iestāžu</w:t>
      </w:r>
    </w:p>
    <w:p w14:paraId="4C66D092" w14:textId="77777777" w:rsidR="0059330F" w:rsidRPr="00CB3C23" w:rsidRDefault="00A573E7">
      <w:pPr>
        <w:ind w:right="55"/>
        <w:jc w:val="right"/>
        <w:rPr>
          <w:rFonts w:ascii="Times New Roman" w:eastAsia="Times New Roman" w:hAnsi="Times New Roman" w:cs="Times New Roman"/>
          <w:i/>
          <w:color w:val="000000"/>
          <w:highlight w:val="white"/>
        </w:rPr>
      </w:pPr>
      <w:r w:rsidRPr="00CB3C23">
        <w:rPr>
          <w:rFonts w:ascii="Times New Roman" w:eastAsia="Times New Roman" w:hAnsi="Times New Roman" w:cs="Times New Roman"/>
          <w:i/>
          <w:color w:val="000000"/>
          <w:highlight w:val="white"/>
        </w:rPr>
        <w:t>pedagoģiskā procesa un eksaminācijas centru profesionālās kvalifikācijas</w:t>
      </w:r>
    </w:p>
    <w:p w14:paraId="1F5C4F00" w14:textId="77777777" w:rsidR="0059330F" w:rsidRPr="00CB3C23" w:rsidRDefault="00A573E7">
      <w:pPr>
        <w:ind w:right="55"/>
        <w:jc w:val="right"/>
        <w:rPr>
          <w:rFonts w:ascii="Times New Roman" w:eastAsia="Times New Roman" w:hAnsi="Times New Roman" w:cs="Times New Roman"/>
          <w:i/>
          <w:color w:val="000000"/>
          <w:highlight w:val="white"/>
        </w:rPr>
      </w:pPr>
      <w:r w:rsidRPr="00CB3C23">
        <w:rPr>
          <w:rFonts w:ascii="Times New Roman" w:eastAsia="Times New Roman" w:hAnsi="Times New Roman" w:cs="Times New Roman"/>
          <w:i/>
          <w:color w:val="000000"/>
          <w:highlight w:val="white"/>
        </w:rPr>
        <w:t>ieguves organizēšanai obligāti nepieciešamā dokumentācija</w:t>
      </w:r>
      <w:r w:rsidRPr="00CB3C23">
        <w:rPr>
          <w:rFonts w:ascii="Times New Roman" w:eastAsia="Times New Roman" w:hAnsi="Times New Roman" w:cs="Times New Roman"/>
          <w:i/>
          <w:color w:val="auto"/>
          <w:highlight w:val="white"/>
        </w:rPr>
        <w:t xml:space="preserve">” </w:t>
      </w:r>
      <w:r w:rsidR="00F73F00" w:rsidRPr="00CB3C23">
        <w:rPr>
          <w:rFonts w:ascii="Times New Roman" w:eastAsia="Times New Roman" w:hAnsi="Times New Roman" w:cs="Times New Roman"/>
          <w:i/>
          <w:color w:val="auto"/>
        </w:rPr>
        <w:t>2.2.</w:t>
      </w:r>
      <w:r w:rsidRPr="00CB3C23">
        <w:rPr>
          <w:rFonts w:ascii="Times New Roman" w:eastAsia="Times New Roman" w:hAnsi="Times New Roman" w:cs="Times New Roman"/>
          <w:i/>
          <w:color w:val="auto"/>
        </w:rPr>
        <w:t xml:space="preserve"> </w:t>
      </w:r>
      <w:r w:rsidRPr="00CB3C23">
        <w:rPr>
          <w:rFonts w:ascii="Times New Roman" w:eastAsia="Times New Roman" w:hAnsi="Times New Roman" w:cs="Times New Roman"/>
          <w:i/>
          <w:color w:val="000000"/>
        </w:rPr>
        <w:t>apakšpunktu,</w:t>
      </w:r>
    </w:p>
    <w:p w14:paraId="334F844C" w14:textId="77777777" w:rsidR="0059330F" w:rsidRPr="00CB3C23" w:rsidRDefault="00A573E7">
      <w:pPr>
        <w:ind w:right="55"/>
        <w:jc w:val="right"/>
        <w:rPr>
          <w:rFonts w:ascii="Times New Roman" w:eastAsia="Times New Roman" w:hAnsi="Times New Roman" w:cs="Times New Roman"/>
          <w:i/>
          <w:color w:val="000000"/>
        </w:rPr>
      </w:pPr>
      <w:bookmarkStart w:id="0" w:name="_heading=h.gjdgxs" w:colFirst="0" w:colLast="0"/>
      <w:bookmarkEnd w:id="0"/>
      <w:r w:rsidRPr="00CB3C23">
        <w:rPr>
          <w:rFonts w:ascii="Times New Roman" w:eastAsia="Times New Roman" w:hAnsi="Times New Roman" w:cs="Times New Roman"/>
          <w:i/>
          <w:color w:val="000000"/>
        </w:rPr>
        <w:t>Ministru kabineta 15.07.2016. noteikumu Nr. 480</w:t>
      </w:r>
    </w:p>
    <w:p w14:paraId="0C933486" w14:textId="77777777" w:rsidR="0059330F" w:rsidRPr="00CB3C23" w:rsidRDefault="00A573E7">
      <w:pPr>
        <w:ind w:right="55"/>
        <w:jc w:val="right"/>
        <w:rPr>
          <w:rFonts w:ascii="Times New Roman" w:eastAsia="Times New Roman" w:hAnsi="Times New Roman" w:cs="Times New Roman"/>
          <w:i/>
          <w:color w:val="000000"/>
          <w:highlight w:val="white"/>
        </w:rPr>
      </w:pPr>
      <w:r w:rsidRPr="00CB3C23">
        <w:rPr>
          <w:rFonts w:ascii="Times New Roman" w:eastAsia="Times New Roman" w:hAnsi="Times New Roman" w:cs="Times New Roman"/>
          <w:i/>
          <w:color w:val="000000"/>
        </w:rPr>
        <w:t>“</w:t>
      </w:r>
      <w:r w:rsidRPr="00CB3C23">
        <w:rPr>
          <w:rFonts w:ascii="Times New Roman" w:eastAsia="Times New Roman" w:hAnsi="Times New Roman" w:cs="Times New Roman"/>
          <w:i/>
          <w:color w:val="000000"/>
          <w:highlight w:val="white"/>
        </w:rPr>
        <w:t>Izglītojamo audzināšanas vadlīnijas un informācijas,</w:t>
      </w:r>
    </w:p>
    <w:p w14:paraId="0652B527" w14:textId="77777777" w:rsidR="0059330F" w:rsidRPr="00CB3C23" w:rsidRDefault="00A573E7">
      <w:pPr>
        <w:ind w:right="55"/>
        <w:jc w:val="right"/>
        <w:rPr>
          <w:rFonts w:ascii="Times New Roman" w:eastAsia="Times New Roman" w:hAnsi="Times New Roman" w:cs="Times New Roman"/>
          <w:i/>
          <w:color w:val="000000"/>
          <w:highlight w:val="white"/>
        </w:rPr>
      </w:pPr>
      <w:r w:rsidRPr="00CB3C23">
        <w:rPr>
          <w:rFonts w:ascii="Times New Roman" w:eastAsia="Times New Roman" w:hAnsi="Times New Roman" w:cs="Times New Roman"/>
          <w:i/>
          <w:color w:val="000000"/>
          <w:highlight w:val="white"/>
        </w:rPr>
        <w:t>mācību līdzekļu, materiālu un mācību un audzināšanas</w:t>
      </w:r>
    </w:p>
    <w:p w14:paraId="2DFC3CAF" w14:textId="77777777" w:rsidR="0059330F" w:rsidRPr="00CB3C23" w:rsidRDefault="00A573E7">
      <w:pPr>
        <w:ind w:right="55"/>
        <w:jc w:val="right"/>
        <w:rPr>
          <w:rFonts w:ascii="Times New Roman" w:eastAsia="Times New Roman" w:hAnsi="Times New Roman" w:cs="Times New Roman"/>
          <w:i/>
          <w:color w:val="000000"/>
        </w:rPr>
      </w:pPr>
      <w:r w:rsidRPr="00CB3C23">
        <w:rPr>
          <w:rFonts w:ascii="Times New Roman" w:eastAsia="Times New Roman" w:hAnsi="Times New Roman" w:cs="Times New Roman"/>
          <w:i/>
          <w:color w:val="000000"/>
          <w:highlight w:val="white"/>
        </w:rPr>
        <w:t>metožu izvērtēšanas kārtība” 10.8. apakšpunktu</w:t>
      </w:r>
    </w:p>
    <w:p w14:paraId="40B0E329" w14:textId="77777777" w:rsidR="0059330F" w:rsidRPr="00CB3C23" w:rsidRDefault="00A573E7">
      <w:pPr>
        <w:widowControl/>
        <w:spacing w:after="160" w:line="259" w:lineRule="auto"/>
        <w:ind w:right="55"/>
        <w:rPr>
          <w:rFonts w:ascii="Times New Roman" w:eastAsia="Times New Roman" w:hAnsi="Times New Roman" w:cs="Times New Roman"/>
          <w:b/>
          <w:color w:val="000000"/>
          <w:sz w:val="22"/>
          <w:szCs w:val="22"/>
        </w:rPr>
      </w:pPr>
      <w:r w:rsidRPr="00CB3C23">
        <w:br w:type="page"/>
      </w:r>
    </w:p>
    <w:p w14:paraId="5D0770B6" w14:textId="77777777" w:rsidR="0059330F" w:rsidRPr="00CB3C23" w:rsidRDefault="00A573E7">
      <w:pPr>
        <w:widowControl/>
        <w:pBdr>
          <w:top w:val="nil"/>
          <w:left w:val="nil"/>
          <w:bottom w:val="nil"/>
          <w:right w:val="nil"/>
          <w:between w:val="nil"/>
        </w:pBdr>
        <w:ind w:right="57" w:firstLine="567"/>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lastRenderedPageBreak/>
        <w:t>IEVADS</w:t>
      </w:r>
    </w:p>
    <w:p w14:paraId="017BE7A3" w14:textId="77777777" w:rsidR="0059330F" w:rsidRPr="00CB3C23" w:rsidRDefault="00A573E7">
      <w:pPr>
        <w:ind w:right="57" w:firstLine="567"/>
        <w:jc w:val="both"/>
        <w:rPr>
          <w:rFonts w:ascii="Times New Roman" w:eastAsia="Times New Roman" w:hAnsi="Times New Roman" w:cs="Times New Roman"/>
        </w:rPr>
      </w:pPr>
      <w:r w:rsidRPr="00CB3C23">
        <w:rPr>
          <w:rFonts w:ascii="Times New Roman" w:eastAsia="Times New Roman" w:hAnsi="Times New Roman" w:cs="Times New Roman"/>
        </w:rPr>
        <w:t>Attīstības plāns izstrādāts, par pamatu ņemot šādus principus: demokrātisms, jaunrade, sadarbība, tolerance, atbildība.</w:t>
      </w:r>
    </w:p>
    <w:p w14:paraId="097212D0" w14:textId="77777777" w:rsidR="0059330F" w:rsidRPr="00CB3C23" w:rsidRDefault="00A573E7">
      <w:pPr>
        <w:ind w:right="57" w:firstLine="567"/>
        <w:jc w:val="both"/>
        <w:rPr>
          <w:rFonts w:ascii="Times New Roman" w:eastAsia="Times New Roman" w:hAnsi="Times New Roman" w:cs="Times New Roman"/>
        </w:rPr>
      </w:pPr>
      <w:r w:rsidRPr="00CB3C23">
        <w:rPr>
          <w:rFonts w:ascii="Times New Roman" w:eastAsia="Times New Roman" w:hAnsi="Times New Roman" w:cs="Times New Roman"/>
        </w:rPr>
        <w:t>Attīstības plāna izstrādē ir piedalījušās visas izglītības procesā iesaistītās mērķgrupas,- pedagoģiskais kolektīvs, vadība, izglītojamo vecāki, īstenojot izglītības iestādes turpmākās attīstības perspektīv</w:t>
      </w:r>
      <w:r w:rsidR="00F27D04" w:rsidRPr="00CB3C23">
        <w:rPr>
          <w:rFonts w:ascii="Times New Roman" w:eastAsia="Times New Roman" w:hAnsi="Times New Roman" w:cs="Times New Roman"/>
        </w:rPr>
        <w:t>a</w:t>
      </w:r>
      <w:r w:rsidRPr="00CB3C23">
        <w:rPr>
          <w:rFonts w:ascii="Times New Roman" w:eastAsia="Times New Roman" w:hAnsi="Times New Roman" w:cs="Times New Roman"/>
        </w:rPr>
        <w:t xml:space="preserve">s. Plāna izstrādē ievēroti arī pašvaldības un ārējo vērtētāju (akreditācijas/ vadītāja novērtēšanas) ieteikumi. </w:t>
      </w:r>
    </w:p>
    <w:p w14:paraId="78486AAF" w14:textId="77777777" w:rsidR="0059330F" w:rsidRPr="00CB3C23" w:rsidRDefault="00A573E7">
      <w:pPr>
        <w:ind w:right="57" w:firstLine="567"/>
        <w:jc w:val="both"/>
        <w:rPr>
          <w:rFonts w:ascii="Times New Roman" w:eastAsia="Times New Roman" w:hAnsi="Times New Roman" w:cs="Times New Roman"/>
        </w:rPr>
      </w:pPr>
      <w:r w:rsidRPr="00CB3C23">
        <w:rPr>
          <w:rFonts w:ascii="Times New Roman" w:eastAsia="Times New Roman" w:hAnsi="Times New Roman" w:cs="Times New Roman"/>
        </w:rPr>
        <w:t>Attīstības plāns izskatīts izglītības iestādes Pedagoģiskajā padomē</w:t>
      </w:r>
      <w:r w:rsidRPr="00CB3C23">
        <w:rPr>
          <w:rFonts w:ascii="Times New Roman" w:eastAsia="Times New Roman" w:hAnsi="Times New Roman" w:cs="Times New Roman"/>
          <w:color w:val="000000"/>
        </w:rPr>
        <w:t xml:space="preserve">, Iestādes padomē, saskaņots </w:t>
      </w:r>
      <w:r w:rsidRPr="00CB3C23">
        <w:rPr>
          <w:rFonts w:ascii="Times New Roman" w:eastAsia="Times New Roman" w:hAnsi="Times New Roman" w:cs="Times New Roman"/>
        </w:rPr>
        <w:t>ar dibinātāju,  Madonas novada pašvaldību.</w:t>
      </w:r>
    </w:p>
    <w:p w14:paraId="0D31BEF7" w14:textId="77777777" w:rsidR="0059330F" w:rsidRPr="00CB3C23" w:rsidRDefault="0059330F">
      <w:pPr>
        <w:ind w:right="55"/>
        <w:jc w:val="both"/>
        <w:rPr>
          <w:rFonts w:ascii="Times New Roman" w:eastAsia="Times New Roman" w:hAnsi="Times New Roman" w:cs="Times New Roman"/>
        </w:rPr>
      </w:pPr>
    </w:p>
    <w:p w14:paraId="4877BD81" w14:textId="77777777" w:rsidR="0059330F" w:rsidRPr="00CB3C23" w:rsidRDefault="00A573E7">
      <w:pPr>
        <w:widowControl/>
        <w:numPr>
          <w:ilvl w:val="0"/>
          <w:numId w:val="2"/>
        </w:numPr>
        <w:pBdr>
          <w:top w:val="nil"/>
          <w:left w:val="nil"/>
          <w:bottom w:val="nil"/>
          <w:right w:val="nil"/>
          <w:between w:val="nil"/>
        </w:pBdr>
        <w:tabs>
          <w:tab w:val="left" w:pos="284"/>
        </w:tabs>
        <w:ind w:left="0" w:right="55" w:firstLine="0"/>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t>IZGLĪTĪBAS IESTĀDI RAKSTUROJOŠIE RĀDĪTĀJI</w:t>
      </w:r>
    </w:p>
    <w:p w14:paraId="34ADEB69" w14:textId="77777777" w:rsidR="0059330F" w:rsidRPr="00CB3C23" w:rsidRDefault="0059330F">
      <w:pPr>
        <w:widowControl/>
        <w:pBdr>
          <w:top w:val="nil"/>
          <w:left w:val="nil"/>
          <w:bottom w:val="nil"/>
          <w:right w:val="nil"/>
          <w:between w:val="nil"/>
        </w:pBdr>
        <w:ind w:right="55"/>
        <w:jc w:val="both"/>
        <w:rPr>
          <w:rFonts w:ascii="Times New Roman" w:eastAsia="Times New Roman" w:hAnsi="Times New Roman" w:cs="Times New Roman"/>
          <w:color w:val="000000"/>
        </w:rPr>
      </w:pPr>
    </w:p>
    <w:tbl>
      <w:tblPr>
        <w:tblStyle w:val="a"/>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536"/>
        <w:gridCol w:w="992"/>
        <w:gridCol w:w="2495"/>
        <w:gridCol w:w="3317"/>
      </w:tblGrid>
      <w:tr w:rsidR="0059330F" w:rsidRPr="00CB3C23" w14:paraId="7E1B9309" w14:textId="77777777" w:rsidTr="003208F1">
        <w:trPr>
          <w:trHeight w:val="432"/>
        </w:trPr>
        <w:tc>
          <w:tcPr>
            <w:tcW w:w="2972" w:type="dxa"/>
            <w:vMerge w:val="restart"/>
            <w:shd w:val="clear" w:color="auto" w:fill="E2EFD9"/>
            <w:vAlign w:val="center"/>
          </w:tcPr>
          <w:p w14:paraId="0F2CE40E"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Raksturojošie rādītāji</w:t>
            </w:r>
          </w:p>
        </w:tc>
        <w:tc>
          <w:tcPr>
            <w:tcW w:w="8023" w:type="dxa"/>
            <w:gridSpan w:val="3"/>
            <w:shd w:val="clear" w:color="auto" w:fill="E2EFD9"/>
            <w:vAlign w:val="center"/>
          </w:tcPr>
          <w:p w14:paraId="48359672"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Pēdējos 2 gados</w:t>
            </w:r>
          </w:p>
        </w:tc>
        <w:tc>
          <w:tcPr>
            <w:tcW w:w="3317" w:type="dxa"/>
            <w:vMerge w:val="restart"/>
            <w:shd w:val="clear" w:color="auto" w:fill="E2EFD9"/>
            <w:vAlign w:val="center"/>
          </w:tcPr>
          <w:p w14:paraId="4AD97771"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Šobrīd</w:t>
            </w:r>
          </w:p>
          <w:p w14:paraId="13C816B3"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2024./2025.m.g.</w:t>
            </w:r>
          </w:p>
        </w:tc>
      </w:tr>
      <w:tr w:rsidR="0059330F" w:rsidRPr="00CB3C23" w14:paraId="03C38895" w14:textId="77777777" w:rsidTr="003208F1">
        <w:trPr>
          <w:trHeight w:val="293"/>
        </w:trPr>
        <w:tc>
          <w:tcPr>
            <w:tcW w:w="2972" w:type="dxa"/>
            <w:vMerge/>
            <w:shd w:val="clear" w:color="auto" w:fill="E2EFD9"/>
            <w:vAlign w:val="center"/>
          </w:tcPr>
          <w:p w14:paraId="02E4C173"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536" w:type="dxa"/>
            <w:shd w:val="clear" w:color="auto" w:fill="E2EFD9"/>
            <w:vAlign w:val="center"/>
          </w:tcPr>
          <w:p w14:paraId="1CDE11F3"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Izglītojamo skaits 2022./2023.m.g.</w:t>
            </w:r>
          </w:p>
        </w:tc>
        <w:tc>
          <w:tcPr>
            <w:tcW w:w="3487" w:type="dxa"/>
            <w:gridSpan w:val="2"/>
            <w:shd w:val="clear" w:color="auto" w:fill="E2EFD9"/>
            <w:vAlign w:val="center"/>
          </w:tcPr>
          <w:p w14:paraId="0E636176"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color w:val="000000"/>
                <w:sz w:val="22"/>
                <w:szCs w:val="22"/>
              </w:rPr>
              <w:t>Izglītojamo skaits 2023./2024.m.g.</w:t>
            </w:r>
          </w:p>
        </w:tc>
        <w:tc>
          <w:tcPr>
            <w:tcW w:w="3317" w:type="dxa"/>
            <w:vMerge/>
            <w:shd w:val="clear" w:color="auto" w:fill="E2EFD9"/>
            <w:vAlign w:val="center"/>
          </w:tcPr>
          <w:p w14:paraId="159EAF9B"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r>
      <w:tr w:rsidR="0059330F" w:rsidRPr="00CB3C23" w14:paraId="5560431E" w14:textId="77777777" w:rsidTr="003208F1">
        <w:trPr>
          <w:trHeight w:val="309"/>
        </w:trPr>
        <w:tc>
          <w:tcPr>
            <w:tcW w:w="2972" w:type="dxa"/>
          </w:tcPr>
          <w:p w14:paraId="7F5B633D"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Īstenotās izglītības programmas</w:t>
            </w:r>
          </w:p>
        </w:tc>
        <w:tc>
          <w:tcPr>
            <w:tcW w:w="4536" w:type="dxa"/>
            <w:vAlign w:val="center"/>
          </w:tcPr>
          <w:p w14:paraId="6FFB1451" w14:textId="77777777" w:rsidR="0059330F" w:rsidRPr="00CB3C23" w:rsidRDefault="0059330F">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p>
        </w:tc>
        <w:tc>
          <w:tcPr>
            <w:tcW w:w="3487" w:type="dxa"/>
            <w:gridSpan w:val="2"/>
            <w:vAlign w:val="center"/>
          </w:tcPr>
          <w:p w14:paraId="0E475CB1" w14:textId="77777777" w:rsidR="0059330F" w:rsidRPr="00CB3C23" w:rsidRDefault="0059330F">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p>
        </w:tc>
        <w:tc>
          <w:tcPr>
            <w:tcW w:w="3317" w:type="dxa"/>
            <w:vAlign w:val="center"/>
          </w:tcPr>
          <w:p w14:paraId="62BBB01D" w14:textId="77777777" w:rsidR="0059330F" w:rsidRPr="00CB3C23" w:rsidRDefault="0059330F">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p>
        </w:tc>
      </w:tr>
      <w:tr w:rsidR="0059330F" w:rsidRPr="00CB3C23" w14:paraId="1470671F" w14:textId="77777777" w:rsidTr="003208F1">
        <w:trPr>
          <w:trHeight w:val="252"/>
        </w:trPr>
        <w:tc>
          <w:tcPr>
            <w:tcW w:w="2972" w:type="dxa"/>
          </w:tcPr>
          <w:p w14:paraId="68FBB607" w14:textId="77777777" w:rsidR="0098719D" w:rsidRPr="00CB3C23" w:rsidRDefault="00A573E7">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Pamatizglītības programma </w:t>
            </w:r>
          </w:p>
          <w:p w14:paraId="1B832C79" w14:textId="77777777" w:rsidR="0059330F" w:rsidRPr="00CB3C23" w:rsidRDefault="00A573E7">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(kods 21011111) </w:t>
            </w:r>
          </w:p>
        </w:tc>
        <w:tc>
          <w:tcPr>
            <w:tcW w:w="4536" w:type="dxa"/>
            <w:vAlign w:val="center"/>
          </w:tcPr>
          <w:p w14:paraId="124DD016"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93</w:t>
            </w:r>
          </w:p>
        </w:tc>
        <w:tc>
          <w:tcPr>
            <w:tcW w:w="3487" w:type="dxa"/>
            <w:gridSpan w:val="2"/>
            <w:vAlign w:val="center"/>
          </w:tcPr>
          <w:p w14:paraId="4E34A353"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101</w:t>
            </w:r>
          </w:p>
        </w:tc>
        <w:tc>
          <w:tcPr>
            <w:tcW w:w="3317" w:type="dxa"/>
            <w:vAlign w:val="center"/>
          </w:tcPr>
          <w:p w14:paraId="546A7DFE"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98</w:t>
            </w:r>
          </w:p>
        </w:tc>
      </w:tr>
      <w:tr w:rsidR="0059330F" w:rsidRPr="00CB3C23" w14:paraId="17081F52" w14:textId="77777777" w:rsidTr="003208F1">
        <w:trPr>
          <w:trHeight w:val="12"/>
        </w:trPr>
        <w:tc>
          <w:tcPr>
            <w:tcW w:w="2972" w:type="dxa"/>
          </w:tcPr>
          <w:p w14:paraId="3730CEAE" w14:textId="77777777" w:rsidR="0098719D" w:rsidRPr="00CB3C23" w:rsidRDefault="00A573E7">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Speciālās pamatizglītības programma izglītojamajiem ar mācīšanās traucējumiem</w:t>
            </w:r>
          </w:p>
          <w:p w14:paraId="6675A873" w14:textId="77777777" w:rsidR="0059330F" w:rsidRPr="00CB3C23" w:rsidRDefault="00A573E7">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(kods 21015611) </w:t>
            </w:r>
          </w:p>
        </w:tc>
        <w:tc>
          <w:tcPr>
            <w:tcW w:w="4536" w:type="dxa"/>
            <w:vAlign w:val="center"/>
          </w:tcPr>
          <w:p w14:paraId="4ACC294E"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2</w:t>
            </w:r>
          </w:p>
        </w:tc>
        <w:tc>
          <w:tcPr>
            <w:tcW w:w="3487" w:type="dxa"/>
            <w:gridSpan w:val="2"/>
            <w:vAlign w:val="center"/>
          </w:tcPr>
          <w:p w14:paraId="155973E6"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1</w:t>
            </w:r>
          </w:p>
        </w:tc>
        <w:tc>
          <w:tcPr>
            <w:tcW w:w="3317" w:type="dxa"/>
            <w:vAlign w:val="center"/>
          </w:tcPr>
          <w:p w14:paraId="23BFFAE0"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3</w:t>
            </w:r>
          </w:p>
        </w:tc>
      </w:tr>
      <w:tr w:rsidR="0059330F" w:rsidRPr="00CB3C23" w14:paraId="77F0BD40" w14:textId="77777777" w:rsidTr="003208F1">
        <w:trPr>
          <w:trHeight w:val="168"/>
        </w:trPr>
        <w:tc>
          <w:tcPr>
            <w:tcW w:w="2972" w:type="dxa"/>
          </w:tcPr>
          <w:p w14:paraId="2DA64C41" w14:textId="77777777" w:rsidR="0059330F" w:rsidRPr="00CB3C23" w:rsidRDefault="00A573E7">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Speciālās pamatizglītības programma izglītojamajiem ar garīgās attīstības traucējumiem (kods 21015811) </w:t>
            </w:r>
          </w:p>
        </w:tc>
        <w:tc>
          <w:tcPr>
            <w:tcW w:w="4536" w:type="dxa"/>
            <w:vAlign w:val="center"/>
          </w:tcPr>
          <w:p w14:paraId="5FC82DAE"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0</w:t>
            </w:r>
          </w:p>
        </w:tc>
        <w:tc>
          <w:tcPr>
            <w:tcW w:w="3487" w:type="dxa"/>
            <w:gridSpan w:val="2"/>
            <w:vAlign w:val="center"/>
          </w:tcPr>
          <w:p w14:paraId="1D8D64C6"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1</w:t>
            </w:r>
          </w:p>
        </w:tc>
        <w:tc>
          <w:tcPr>
            <w:tcW w:w="3317" w:type="dxa"/>
            <w:vAlign w:val="center"/>
          </w:tcPr>
          <w:p w14:paraId="545FBD5F"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2</w:t>
            </w:r>
          </w:p>
        </w:tc>
      </w:tr>
      <w:tr w:rsidR="0059330F" w:rsidRPr="00CB3C23" w14:paraId="3858825A" w14:textId="77777777" w:rsidTr="003208F1">
        <w:trPr>
          <w:trHeight w:val="96"/>
        </w:trPr>
        <w:tc>
          <w:tcPr>
            <w:tcW w:w="2972" w:type="dxa"/>
          </w:tcPr>
          <w:p w14:paraId="699934FC" w14:textId="77777777" w:rsidR="0059330F" w:rsidRPr="00CB3C23" w:rsidRDefault="00A573E7">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Vispārējā pirmsskolas izglītības programma (kods 01011111) </w:t>
            </w:r>
          </w:p>
        </w:tc>
        <w:tc>
          <w:tcPr>
            <w:tcW w:w="4536" w:type="dxa"/>
            <w:vAlign w:val="center"/>
          </w:tcPr>
          <w:p w14:paraId="3592A7C0"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58</w:t>
            </w:r>
          </w:p>
        </w:tc>
        <w:tc>
          <w:tcPr>
            <w:tcW w:w="3487" w:type="dxa"/>
            <w:gridSpan w:val="2"/>
            <w:vAlign w:val="center"/>
          </w:tcPr>
          <w:p w14:paraId="563A426C"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58</w:t>
            </w:r>
          </w:p>
        </w:tc>
        <w:tc>
          <w:tcPr>
            <w:tcW w:w="3317" w:type="dxa"/>
            <w:vAlign w:val="center"/>
          </w:tcPr>
          <w:p w14:paraId="141302A0"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61</w:t>
            </w:r>
          </w:p>
        </w:tc>
      </w:tr>
      <w:tr w:rsidR="0059330F" w:rsidRPr="00CB3C23" w14:paraId="6E93240B" w14:textId="77777777" w:rsidTr="003208F1">
        <w:trPr>
          <w:trHeight w:val="567"/>
        </w:trPr>
        <w:tc>
          <w:tcPr>
            <w:tcW w:w="2972" w:type="dxa"/>
            <w:vAlign w:val="center"/>
          </w:tcPr>
          <w:p w14:paraId="368D8273"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Izglītojamo skaits iestādē kopā</w:t>
            </w:r>
          </w:p>
        </w:tc>
        <w:tc>
          <w:tcPr>
            <w:tcW w:w="4536" w:type="dxa"/>
            <w:vAlign w:val="center"/>
          </w:tcPr>
          <w:p w14:paraId="6DD241C1"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158</w:t>
            </w:r>
          </w:p>
        </w:tc>
        <w:tc>
          <w:tcPr>
            <w:tcW w:w="3487" w:type="dxa"/>
            <w:gridSpan w:val="2"/>
            <w:vAlign w:val="center"/>
          </w:tcPr>
          <w:p w14:paraId="363169FF"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161</w:t>
            </w:r>
          </w:p>
        </w:tc>
        <w:tc>
          <w:tcPr>
            <w:tcW w:w="3317" w:type="dxa"/>
            <w:vAlign w:val="center"/>
          </w:tcPr>
          <w:p w14:paraId="20BC303C"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159</w:t>
            </w:r>
          </w:p>
        </w:tc>
      </w:tr>
      <w:tr w:rsidR="0059330F" w:rsidRPr="00CB3C23" w14:paraId="4DF0C335" w14:textId="77777777" w:rsidTr="003208F1">
        <w:trPr>
          <w:trHeight w:val="567"/>
        </w:trPr>
        <w:tc>
          <w:tcPr>
            <w:tcW w:w="2972" w:type="dxa"/>
            <w:vAlign w:val="center"/>
          </w:tcPr>
          <w:p w14:paraId="1DDAA752" w14:textId="77777777" w:rsidR="0059330F" w:rsidRPr="00CB3C23" w:rsidRDefault="00A573E7" w:rsidP="0098719D">
            <w:pPr>
              <w:ind w:right="55"/>
              <w:jc w:val="center"/>
              <w:rPr>
                <w:rFonts w:ascii="Times New Roman" w:eastAsia="Times New Roman" w:hAnsi="Times New Roman" w:cs="Times New Roman"/>
                <w:sz w:val="22"/>
                <w:szCs w:val="22"/>
              </w:rPr>
            </w:pPr>
            <w:bookmarkStart w:id="1" w:name="_heading=h.30j0zll" w:colFirst="0" w:colLast="0"/>
            <w:bookmarkEnd w:id="1"/>
            <w:r w:rsidRPr="00CB3C23">
              <w:rPr>
                <w:rFonts w:ascii="Times New Roman" w:eastAsia="Times New Roman" w:hAnsi="Times New Roman" w:cs="Times New Roman"/>
                <w:sz w:val="22"/>
                <w:szCs w:val="22"/>
              </w:rPr>
              <w:t>Nodrošinājums ar pedagogiem, atbalsta personālu, administrāciju</w:t>
            </w:r>
          </w:p>
        </w:tc>
        <w:tc>
          <w:tcPr>
            <w:tcW w:w="11340" w:type="dxa"/>
            <w:gridSpan w:val="4"/>
            <w:vAlign w:val="center"/>
          </w:tcPr>
          <w:p w14:paraId="6851A8DD" w14:textId="77777777" w:rsidR="0059330F" w:rsidRPr="00CB3C23" w:rsidRDefault="00A573E7" w:rsidP="00155CC8">
            <w:pPr>
              <w:widowControl/>
              <w:pBdr>
                <w:top w:val="nil"/>
                <w:left w:val="nil"/>
                <w:bottom w:val="nil"/>
                <w:right w:val="nil"/>
                <w:between w:val="nil"/>
              </w:pBdr>
              <w:ind w:left="40" w:right="-110" w:hanging="3"/>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Mācību process iestādē tiek nodrošināts ar atbilstošas kvalifikācijas pedagoģisko personālu. Ilgstošas pedagogu vakances nav.</w:t>
            </w:r>
          </w:p>
          <w:p w14:paraId="1FC80958" w14:textId="77777777" w:rsidR="0059330F" w:rsidRPr="00CB3C23" w:rsidRDefault="00A573E7" w:rsidP="00155CC8">
            <w:pPr>
              <w:widowControl/>
              <w:pBdr>
                <w:top w:val="nil"/>
                <w:left w:val="nil"/>
                <w:bottom w:val="nil"/>
                <w:right w:val="nil"/>
                <w:between w:val="nil"/>
              </w:pBdr>
              <w:ind w:left="40" w:right="-110" w:hanging="3"/>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Izglītības iestādē 2023./2024. mācību gadā darbojās atbalsta personāls: logopēds, pedagoga palīgs, pagarinātās grupas pedagogi, karjeras izglītības koordinators, IT mentors un bibliotekārs. </w:t>
            </w:r>
          </w:p>
          <w:p w14:paraId="581B2D63" w14:textId="77777777" w:rsidR="0059330F" w:rsidRPr="00CB3C23" w:rsidRDefault="00A573E7" w:rsidP="00155CC8">
            <w:pPr>
              <w:widowControl/>
              <w:pBdr>
                <w:top w:val="nil"/>
                <w:left w:val="nil"/>
                <w:bottom w:val="nil"/>
                <w:right w:val="nil"/>
                <w:between w:val="nil"/>
              </w:pBdr>
              <w:ind w:left="40" w:right="-110" w:hanging="3"/>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Skolēnu psiholoģiski emocionālā atbalsta nodrošināšanai sadarbojamies ar Madonas novada Izglītības pārvaldes un Sociālā dienesta psihologiem. </w:t>
            </w:r>
          </w:p>
          <w:p w14:paraId="25A9268D" w14:textId="77777777" w:rsidR="00D040F8" w:rsidRPr="00CB3C23" w:rsidRDefault="00D040F8" w:rsidP="00155CC8">
            <w:pPr>
              <w:widowControl/>
              <w:pBdr>
                <w:top w:val="nil"/>
                <w:left w:val="nil"/>
                <w:bottom w:val="nil"/>
                <w:right w:val="nil"/>
                <w:between w:val="nil"/>
              </w:pBdr>
              <w:ind w:left="40" w:right="-110" w:hanging="3"/>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auto"/>
                <w:sz w:val="22"/>
                <w:szCs w:val="22"/>
              </w:rPr>
              <w:t>Izglītojamajiem, kuri apgūst speciālās izglītības programmu,  skolotāja palīgs nodrošina individuālu pieeju, piemērotu daba tempu, īstenojot individuālo izglītības plānu, veicina mācīšanās motivāciju</w:t>
            </w:r>
            <w:r w:rsidRPr="00CB3C23">
              <w:rPr>
                <w:rFonts w:ascii="Times New Roman" w:eastAsia="Times New Roman" w:hAnsi="Times New Roman" w:cs="Times New Roman"/>
                <w:color w:val="000000"/>
                <w:sz w:val="22"/>
                <w:szCs w:val="22"/>
              </w:rPr>
              <w:t>.</w:t>
            </w:r>
          </w:p>
          <w:p w14:paraId="6538C52A" w14:textId="77777777" w:rsidR="0059330F" w:rsidRPr="00CB3C23" w:rsidRDefault="00A573E7" w:rsidP="00155CC8">
            <w:pPr>
              <w:widowControl/>
              <w:pBdr>
                <w:top w:val="nil"/>
                <w:left w:val="nil"/>
                <w:bottom w:val="nil"/>
                <w:right w:val="nil"/>
                <w:between w:val="nil"/>
              </w:pBdr>
              <w:ind w:left="40" w:right="-110" w:hanging="3"/>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Skolu vada direktors. Mācību, audzināšanas </w:t>
            </w:r>
            <w:r w:rsidR="00920378" w:rsidRPr="00CB3C23">
              <w:rPr>
                <w:rFonts w:ascii="Times New Roman" w:eastAsia="Times New Roman" w:hAnsi="Times New Roman" w:cs="Times New Roman"/>
                <w:color w:val="000000"/>
                <w:sz w:val="22"/>
                <w:szCs w:val="22"/>
              </w:rPr>
              <w:t xml:space="preserve">darbu un ārpusstundu pasākumu organizēšanu </w:t>
            </w:r>
            <w:r w:rsidRPr="00CB3C23">
              <w:rPr>
                <w:rFonts w:ascii="Times New Roman" w:eastAsia="Times New Roman" w:hAnsi="Times New Roman" w:cs="Times New Roman"/>
                <w:color w:val="000000"/>
                <w:sz w:val="22"/>
                <w:szCs w:val="22"/>
              </w:rPr>
              <w:t>pārrauga</w:t>
            </w:r>
            <w:r w:rsidR="00D040F8" w:rsidRPr="00CB3C23">
              <w:rPr>
                <w:rFonts w:ascii="Times New Roman" w:eastAsia="Times New Roman" w:hAnsi="Times New Roman" w:cs="Times New Roman"/>
                <w:color w:val="000000"/>
                <w:sz w:val="22"/>
                <w:szCs w:val="22"/>
              </w:rPr>
              <w:t xml:space="preserve"> direktora </w:t>
            </w:r>
            <w:r w:rsidRPr="00CB3C23">
              <w:rPr>
                <w:rFonts w:ascii="Times New Roman" w:eastAsia="Times New Roman" w:hAnsi="Times New Roman" w:cs="Times New Roman"/>
                <w:color w:val="000000"/>
                <w:sz w:val="22"/>
                <w:szCs w:val="22"/>
              </w:rPr>
              <w:t>vietnieki. Pirmsskolas grupu darbu koordinē pirmsskolas metodiķis.</w:t>
            </w:r>
            <w:r w:rsidR="00920378" w:rsidRPr="00CB3C23">
              <w:rPr>
                <w:rFonts w:ascii="Times New Roman" w:eastAsia="Times New Roman" w:hAnsi="Times New Roman" w:cs="Times New Roman"/>
                <w:color w:val="000000"/>
                <w:sz w:val="22"/>
                <w:szCs w:val="22"/>
              </w:rPr>
              <w:t xml:space="preserve"> </w:t>
            </w:r>
          </w:p>
        </w:tc>
      </w:tr>
      <w:tr w:rsidR="0059330F" w:rsidRPr="00CB3C23" w14:paraId="1EC17453" w14:textId="77777777" w:rsidTr="003208F1">
        <w:trPr>
          <w:trHeight w:val="567"/>
        </w:trPr>
        <w:tc>
          <w:tcPr>
            <w:tcW w:w="2972" w:type="dxa"/>
            <w:vAlign w:val="center"/>
          </w:tcPr>
          <w:p w14:paraId="287DB820" w14:textId="77777777" w:rsidR="0059330F" w:rsidRPr="00CB3C23" w:rsidRDefault="00A573E7" w:rsidP="0098719D">
            <w:pPr>
              <w:ind w:right="55"/>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Īpašais piedāvājums jeb</w:t>
            </w:r>
          </w:p>
          <w:p w14:paraId="7A0D5E5E" w14:textId="77777777" w:rsidR="0059330F" w:rsidRPr="00CB3C23" w:rsidRDefault="00A573E7" w:rsidP="0098719D">
            <w:pPr>
              <w:ind w:right="55"/>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iestādes specializācija</w:t>
            </w:r>
          </w:p>
          <w:p w14:paraId="6DEA2592" w14:textId="77777777" w:rsidR="00C87754" w:rsidRPr="00CB3C23" w:rsidRDefault="00C87754" w:rsidP="0098719D">
            <w:pPr>
              <w:ind w:right="55"/>
              <w:jc w:val="center"/>
              <w:rPr>
                <w:rFonts w:ascii="Times New Roman" w:eastAsia="Times New Roman" w:hAnsi="Times New Roman" w:cs="Times New Roman"/>
                <w:sz w:val="22"/>
                <w:szCs w:val="22"/>
              </w:rPr>
            </w:pPr>
          </w:p>
          <w:p w14:paraId="4AB041C2" w14:textId="77777777" w:rsidR="00C87754" w:rsidRPr="00CB3C23" w:rsidRDefault="00C87754" w:rsidP="00514E03">
            <w:pPr>
              <w:ind w:right="55"/>
              <w:rPr>
                <w:rFonts w:ascii="Times New Roman" w:eastAsia="Times New Roman" w:hAnsi="Times New Roman" w:cs="Times New Roman"/>
                <w:sz w:val="22"/>
                <w:szCs w:val="22"/>
              </w:rPr>
            </w:pPr>
          </w:p>
          <w:p w14:paraId="66D782B8" w14:textId="77777777" w:rsidR="00C87754" w:rsidRPr="00CB3C23" w:rsidRDefault="00C87754" w:rsidP="00514E03">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 </w:t>
            </w:r>
          </w:p>
          <w:p w14:paraId="74BEC57A" w14:textId="77777777" w:rsidR="00C87754" w:rsidRPr="00CB3C23" w:rsidRDefault="00C87754" w:rsidP="00514E03">
            <w:pPr>
              <w:ind w:right="55"/>
              <w:rPr>
                <w:rFonts w:ascii="Times New Roman" w:eastAsia="Times New Roman" w:hAnsi="Times New Roman" w:cs="Times New Roman"/>
                <w:sz w:val="22"/>
                <w:szCs w:val="22"/>
              </w:rPr>
            </w:pPr>
          </w:p>
        </w:tc>
        <w:tc>
          <w:tcPr>
            <w:tcW w:w="11340" w:type="dxa"/>
            <w:gridSpan w:val="4"/>
            <w:vAlign w:val="center"/>
          </w:tcPr>
          <w:p w14:paraId="55AAC418" w14:textId="77777777" w:rsidR="0059330F" w:rsidRPr="00CB3C23" w:rsidRDefault="00A573E7" w:rsidP="0098719D">
            <w:pPr>
              <w:pStyle w:val="Sarakstarindkopa"/>
              <w:numPr>
                <w:ilvl w:val="0"/>
                <w:numId w:val="10"/>
              </w:numPr>
              <w:ind w:left="318" w:hanging="284"/>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lastRenderedPageBreak/>
              <w:t>Izglītības iestāde piedāvā pilnu pirmsskolas un pamatskolas izglītības posmu, bērniem, sākot no 1,5gadu vecuma līdz pamatskolas izlaidumam.</w:t>
            </w:r>
          </w:p>
          <w:p w14:paraId="1331A06B" w14:textId="77777777" w:rsidR="0059330F" w:rsidRPr="00CB3C23" w:rsidRDefault="00A573E7" w:rsidP="0098719D">
            <w:pPr>
              <w:pStyle w:val="Sarakstarindkopa"/>
              <w:numPr>
                <w:ilvl w:val="0"/>
                <w:numId w:val="10"/>
              </w:numPr>
              <w:ind w:left="318" w:hanging="284"/>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Izglītības iestādē tiek īstenotas speciālās izglītības programmas, nodrošinot iekļaujošas izglītības pieeju pēc iespējas tuvāk izglītojamo dzīves vietai. </w:t>
            </w:r>
          </w:p>
          <w:p w14:paraId="71E3D839" w14:textId="77777777" w:rsidR="0059330F" w:rsidRPr="00CB3C23" w:rsidRDefault="00A573E7" w:rsidP="0098719D">
            <w:pPr>
              <w:pStyle w:val="Sarakstarindkopa"/>
              <w:numPr>
                <w:ilvl w:val="0"/>
                <w:numId w:val="10"/>
              </w:numPr>
              <w:pBdr>
                <w:top w:val="nil"/>
                <w:left w:val="nil"/>
                <w:bottom w:val="nil"/>
                <w:right w:val="nil"/>
                <w:between w:val="nil"/>
              </w:pBdr>
              <w:ind w:left="318" w:right="55" w:hanging="284"/>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lastRenderedPageBreak/>
              <w:t xml:space="preserve">Izglītojamiem tiek piedāvāts plašs deju, kultūrizglītības, mūzikas, sporta un tehniskās jaunrades interešu izglītības klāsts, attīstot un pilnveidojot izglītojamo prasmes un talantus. Skolas volejbola komandas sekmīgi piedalās novada, reģionālajās un republikas volejbola sacensībās. Deju kolektīvi vairākkārtīgi piedalījušies Latvijas Skolu jaunatnes dziesmu un deju svētkos. </w:t>
            </w:r>
          </w:p>
          <w:p w14:paraId="4CEAFB1E" w14:textId="3AF4456A" w:rsidR="0059330F" w:rsidRPr="00CB3C23" w:rsidRDefault="00A573E7" w:rsidP="0098719D">
            <w:pPr>
              <w:pStyle w:val="Sarakstarindkopa"/>
              <w:numPr>
                <w:ilvl w:val="0"/>
                <w:numId w:val="10"/>
              </w:numPr>
              <w:pBdr>
                <w:top w:val="nil"/>
                <w:left w:val="nil"/>
                <w:bottom w:val="nil"/>
                <w:right w:val="nil"/>
                <w:between w:val="nil"/>
              </w:pBdr>
              <w:ind w:left="318" w:right="55" w:hanging="284"/>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Aktīva darbība vides izglītībā, iesaistoties LVM projektos “Mamma</w:t>
            </w:r>
            <w:r w:rsidR="00CB3C23">
              <w:rPr>
                <w:rFonts w:ascii="Times New Roman" w:eastAsia="Times New Roman" w:hAnsi="Times New Roman" w:cs="Times New Roman"/>
                <w:color w:val="000000"/>
                <w:lang w:val="lv-LV"/>
              </w:rPr>
              <w:t xml:space="preserve"> </w:t>
            </w:r>
            <w:r w:rsidRPr="00CB3C23">
              <w:rPr>
                <w:rFonts w:ascii="Times New Roman" w:eastAsia="Times New Roman" w:hAnsi="Times New Roman" w:cs="Times New Roman"/>
                <w:color w:val="000000"/>
                <w:lang w:val="lv-LV"/>
              </w:rPr>
              <w:t>daba”.</w:t>
            </w:r>
          </w:p>
          <w:p w14:paraId="6DB083D7" w14:textId="77777777" w:rsidR="0059330F" w:rsidRPr="00CB3C23" w:rsidRDefault="00A573E7" w:rsidP="0098719D">
            <w:pPr>
              <w:pStyle w:val="Sarakstarindkopa"/>
              <w:numPr>
                <w:ilvl w:val="0"/>
                <w:numId w:val="10"/>
              </w:numPr>
              <w:pBdr>
                <w:top w:val="nil"/>
                <w:left w:val="nil"/>
                <w:bottom w:val="nil"/>
                <w:right w:val="nil"/>
                <w:between w:val="nil"/>
              </w:pBdr>
              <w:ind w:left="318" w:right="55" w:hanging="284"/>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Sadarbībā ar pulkveža Oskara Kalpaka piemiņas fondu, dalība O. Kalpakam veltīto patriotiskās audzināšanas pasākumu organizēšanā un norisē. </w:t>
            </w:r>
          </w:p>
          <w:p w14:paraId="27BEB60F" w14:textId="77777777" w:rsidR="00C87754" w:rsidRPr="00CB3C23" w:rsidRDefault="00A573E7" w:rsidP="0098719D">
            <w:pPr>
              <w:pStyle w:val="Sarakstarindkopa"/>
              <w:numPr>
                <w:ilvl w:val="0"/>
                <w:numId w:val="10"/>
              </w:numPr>
              <w:ind w:left="318" w:right="55" w:hanging="284"/>
              <w:rPr>
                <w:rFonts w:ascii="Times New Roman" w:eastAsia="Times New Roman" w:hAnsi="Times New Roman" w:cs="Times New Roman"/>
                <w:color w:val="00000A"/>
                <w:lang w:val="lv-LV"/>
              </w:rPr>
            </w:pPr>
            <w:r w:rsidRPr="00CB3C23">
              <w:rPr>
                <w:rFonts w:ascii="Times New Roman" w:eastAsia="Times New Roman" w:hAnsi="Times New Roman" w:cs="Times New Roman"/>
                <w:color w:val="000000"/>
                <w:lang w:val="lv-LV"/>
              </w:rPr>
              <w:t>Izglītības iestādes prioritāte ir audzināšanas un karjeras izglītības integrēšana mācību procesā un skolas tradīcijas veidojošās aktivitātēs, sekmējot izglītojamo lokālpatriotismu un pilsonisko līdzdalību.</w:t>
            </w:r>
          </w:p>
          <w:p w14:paraId="5A5B271A" w14:textId="77777777" w:rsidR="00C87754" w:rsidRPr="00CB3C23" w:rsidRDefault="00C87754" w:rsidP="0098719D">
            <w:pPr>
              <w:pStyle w:val="Sarakstarindkopa"/>
              <w:numPr>
                <w:ilvl w:val="0"/>
                <w:numId w:val="10"/>
              </w:numPr>
              <w:ind w:left="318" w:right="55" w:hanging="284"/>
              <w:rPr>
                <w:rFonts w:ascii="Times New Roman" w:eastAsia="Times New Roman" w:hAnsi="Times New Roman" w:cs="Times New Roman"/>
                <w:lang w:val="lv-LV"/>
              </w:rPr>
            </w:pPr>
            <w:r w:rsidRPr="00CB3C23">
              <w:rPr>
                <w:rFonts w:ascii="Times New Roman" w:eastAsia="Times New Roman" w:hAnsi="Times New Roman" w:cs="Times New Roman"/>
                <w:lang w:val="lv-LV"/>
              </w:rPr>
              <w:t xml:space="preserve">Esam pilnveides procesā, veidojot emocionāli, sociāli drošu un atbalstošu vidi, ikdienā vadoties pēc praksē balstīta moto ''Pamani, ieklausies un atbalsti!”. Skolā ir iekārtota Baltā klase, kā atbalstoša un mierīga vide, kas ir atvērta ikvienam skolēnam un skolotājam. </w:t>
            </w:r>
          </w:p>
          <w:p w14:paraId="75F7FF7C" w14:textId="77777777" w:rsidR="00C87754" w:rsidRPr="00CB3C23" w:rsidRDefault="00C87754" w:rsidP="0098719D">
            <w:pPr>
              <w:pStyle w:val="Sarakstarindkopa"/>
              <w:numPr>
                <w:ilvl w:val="0"/>
                <w:numId w:val="10"/>
              </w:numPr>
              <w:pBdr>
                <w:top w:val="nil"/>
                <w:left w:val="nil"/>
                <w:bottom w:val="nil"/>
                <w:right w:val="nil"/>
                <w:between w:val="nil"/>
              </w:pBdr>
              <w:ind w:left="318" w:right="55" w:hanging="284"/>
              <w:rPr>
                <w:rFonts w:ascii="Times New Roman" w:eastAsia="Times New Roman" w:hAnsi="Times New Roman" w:cs="Times New Roman"/>
                <w:color w:val="000000"/>
                <w:lang w:val="lv-LV"/>
              </w:rPr>
            </w:pPr>
            <w:r w:rsidRPr="00CB3C23">
              <w:rPr>
                <w:rFonts w:ascii="Times New Roman" w:eastAsia="Times New Roman" w:hAnsi="Times New Roman" w:cs="Times New Roman"/>
                <w:lang w:val="lv-LV"/>
              </w:rPr>
              <w:t>Fakultatīvi tiek piedāvāta kristīgās mācības starpkonfesionāla programma 1.klasē, izmantojot vecuma posmam atbilstošas tēmas un veidojot prasmes, kas veicina skolēna zinātkāri, empātijas (līdzjūtības, savstarpējas saprašanās spējas), attīsta savu vērtību sistēmu un spējas būt iejūtīgam un iecietīgam.</w:t>
            </w:r>
          </w:p>
          <w:p w14:paraId="46113F98" w14:textId="77777777" w:rsidR="0059330F" w:rsidRPr="00CB3C23" w:rsidRDefault="00A573E7" w:rsidP="0098719D">
            <w:pPr>
              <w:pStyle w:val="Sarakstarindkopa"/>
              <w:numPr>
                <w:ilvl w:val="0"/>
                <w:numId w:val="10"/>
              </w:numPr>
              <w:ind w:left="318" w:right="55" w:hanging="284"/>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Skolā ir no</w:t>
            </w:r>
            <w:r w:rsidR="00C87754" w:rsidRPr="00CB3C23">
              <w:rPr>
                <w:rFonts w:ascii="Times New Roman" w:eastAsia="Times New Roman" w:hAnsi="Times New Roman" w:cs="Times New Roman"/>
                <w:color w:val="000000"/>
                <w:lang w:val="lv-LV"/>
              </w:rPr>
              <w:t>vadpētniecības muzejs, kuru izmanto pagasta iedzīvotāji un vietējās kopienas institūcijas.</w:t>
            </w:r>
          </w:p>
        </w:tc>
      </w:tr>
      <w:tr w:rsidR="0059330F" w:rsidRPr="00CB3C23" w14:paraId="76E3BD62" w14:textId="77777777" w:rsidTr="003208F1">
        <w:trPr>
          <w:trHeight w:val="457"/>
        </w:trPr>
        <w:tc>
          <w:tcPr>
            <w:tcW w:w="14312" w:type="dxa"/>
            <w:gridSpan w:val="5"/>
            <w:tcBorders>
              <w:left w:val="nil"/>
              <w:right w:val="nil"/>
            </w:tcBorders>
            <w:vAlign w:val="center"/>
          </w:tcPr>
          <w:p w14:paraId="7E986047" w14:textId="77777777" w:rsidR="0059330F" w:rsidRPr="00CB3C23" w:rsidRDefault="0059330F">
            <w:pPr>
              <w:widowControl/>
              <w:jc w:val="center"/>
              <w:rPr>
                <w:rFonts w:ascii="Times New Roman" w:eastAsia="Times New Roman" w:hAnsi="Times New Roman" w:cs="Times New Roman"/>
                <w:color w:val="000000"/>
                <w:sz w:val="22"/>
                <w:szCs w:val="22"/>
              </w:rPr>
            </w:pPr>
          </w:p>
          <w:p w14:paraId="36B2729D" w14:textId="77777777" w:rsidR="003208F1" w:rsidRPr="00CB3C23" w:rsidRDefault="003208F1">
            <w:pPr>
              <w:widowControl/>
              <w:jc w:val="center"/>
              <w:rPr>
                <w:rFonts w:ascii="Times New Roman" w:eastAsia="Times New Roman" w:hAnsi="Times New Roman" w:cs="Times New Roman"/>
                <w:color w:val="000000"/>
                <w:sz w:val="22"/>
                <w:szCs w:val="22"/>
              </w:rPr>
            </w:pPr>
          </w:p>
        </w:tc>
      </w:tr>
      <w:tr w:rsidR="0059330F" w:rsidRPr="00CB3C23" w14:paraId="566274EF" w14:textId="77777777" w:rsidTr="003208F1">
        <w:trPr>
          <w:trHeight w:val="567"/>
        </w:trPr>
        <w:tc>
          <w:tcPr>
            <w:tcW w:w="2972" w:type="dxa"/>
            <w:tcBorders>
              <w:top w:val="triple" w:sz="6" w:space="0" w:color="auto"/>
            </w:tcBorders>
            <w:shd w:val="clear" w:color="auto" w:fill="E2EFD9" w:themeFill="accent6" w:themeFillTint="33"/>
            <w:vAlign w:val="center"/>
          </w:tcPr>
          <w:p w14:paraId="19E55C54" w14:textId="77777777" w:rsidR="0059330F" w:rsidRPr="00CB3C23" w:rsidRDefault="00A573E7">
            <w:pPr>
              <w:widowControl/>
              <w:pBdr>
                <w:top w:val="nil"/>
                <w:left w:val="nil"/>
                <w:bottom w:val="nil"/>
                <w:right w:val="nil"/>
                <w:between w:val="nil"/>
              </w:pBdr>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Izglītības kvalitāti raksturojošie rādītāji</w:t>
            </w:r>
            <w:r w:rsidR="006B12F0" w:rsidRPr="00CB3C23">
              <w:rPr>
                <w:rFonts w:ascii="Times New Roman" w:eastAsia="Times New Roman" w:hAnsi="Times New Roman" w:cs="Times New Roman"/>
                <w:b/>
                <w:color w:val="000000"/>
                <w:sz w:val="22"/>
                <w:szCs w:val="22"/>
              </w:rPr>
              <w:t xml:space="preserve"> un mērķi</w:t>
            </w:r>
          </w:p>
        </w:tc>
        <w:tc>
          <w:tcPr>
            <w:tcW w:w="5528" w:type="dxa"/>
            <w:gridSpan w:val="2"/>
            <w:tcBorders>
              <w:top w:val="triple" w:sz="6" w:space="0" w:color="auto"/>
            </w:tcBorders>
            <w:shd w:val="clear" w:color="auto" w:fill="E2EFD9" w:themeFill="accent6" w:themeFillTint="33"/>
            <w:vAlign w:val="center"/>
          </w:tcPr>
          <w:p w14:paraId="0F13C295"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2022./2023.m.g.</w:t>
            </w:r>
          </w:p>
        </w:tc>
        <w:tc>
          <w:tcPr>
            <w:tcW w:w="5812" w:type="dxa"/>
            <w:gridSpan w:val="2"/>
            <w:tcBorders>
              <w:top w:val="triple" w:sz="6" w:space="0" w:color="auto"/>
            </w:tcBorders>
            <w:shd w:val="clear" w:color="auto" w:fill="E2EFD9" w:themeFill="accent6" w:themeFillTint="33"/>
            <w:vAlign w:val="center"/>
          </w:tcPr>
          <w:p w14:paraId="041C8D39" w14:textId="77777777" w:rsidR="0059330F" w:rsidRPr="00CB3C23" w:rsidRDefault="00A573E7">
            <w:pPr>
              <w:widowControl/>
              <w:pBdr>
                <w:top w:val="nil"/>
                <w:left w:val="nil"/>
                <w:bottom w:val="nil"/>
                <w:right w:val="nil"/>
                <w:between w:val="nil"/>
              </w:pBdr>
              <w:ind w:right="55"/>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2023./2024.m.g.</w:t>
            </w:r>
          </w:p>
        </w:tc>
      </w:tr>
      <w:tr w:rsidR="0059330F" w:rsidRPr="00CB3C23" w14:paraId="5146FF31" w14:textId="77777777" w:rsidTr="003208F1">
        <w:trPr>
          <w:trHeight w:val="567"/>
        </w:trPr>
        <w:tc>
          <w:tcPr>
            <w:tcW w:w="2972" w:type="dxa"/>
            <w:vAlign w:val="center"/>
          </w:tcPr>
          <w:p w14:paraId="1A2CDBA1" w14:textId="77777777" w:rsidR="0098719D" w:rsidRPr="00CB3C23" w:rsidRDefault="00A573E7" w:rsidP="0098719D">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Vidējie statistiskie mācību sasniegumi ikdienas mācību darbā </w:t>
            </w:r>
            <w:r w:rsidR="0098719D" w:rsidRPr="00CB3C23">
              <w:rPr>
                <w:rFonts w:ascii="Times New Roman" w:eastAsia="Times New Roman" w:hAnsi="Times New Roman" w:cs="Times New Roman"/>
                <w:color w:val="000000"/>
                <w:sz w:val="22"/>
                <w:szCs w:val="22"/>
              </w:rPr>
              <w:t>4.-9.klasēs</w:t>
            </w:r>
          </w:p>
          <w:p w14:paraId="45F26B0E" w14:textId="77777777" w:rsidR="0098719D" w:rsidRPr="00CB3C23" w:rsidRDefault="00A573E7" w:rsidP="00514E03">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pamatizglītības programmā </w:t>
            </w:r>
          </w:p>
          <w:p w14:paraId="0001E170" w14:textId="77777777" w:rsidR="0059330F" w:rsidRPr="00CB3C23" w:rsidRDefault="00A573E7" w:rsidP="0098719D">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(kods 21011111)   </w:t>
            </w:r>
          </w:p>
        </w:tc>
        <w:tc>
          <w:tcPr>
            <w:tcW w:w="5528" w:type="dxa"/>
            <w:gridSpan w:val="2"/>
            <w:shd w:val="clear" w:color="auto" w:fill="FFFFFF"/>
          </w:tcPr>
          <w:p w14:paraId="633247FF" w14:textId="77777777" w:rsidR="0059330F" w:rsidRPr="00CB3C23" w:rsidRDefault="00A573E7">
            <w:pPr>
              <w:widowControl/>
              <w:shd w:val="clear" w:color="auto" w:fill="FFFFFF"/>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Skolā ir noteikta kārtība skolēnu sasniegumu vērtēšanā</w:t>
            </w:r>
            <w:r w:rsidR="00C87754" w:rsidRPr="00CB3C23">
              <w:rPr>
                <w:rFonts w:ascii="Times New Roman" w:eastAsia="Times New Roman" w:hAnsi="Times New Roman" w:cs="Times New Roman"/>
                <w:color w:val="000000"/>
                <w:sz w:val="22"/>
                <w:szCs w:val="22"/>
              </w:rPr>
              <w:t>, uzskaitē un</w:t>
            </w:r>
            <w:r w:rsidRPr="00CB3C23">
              <w:rPr>
                <w:rFonts w:ascii="Times New Roman" w:eastAsia="Times New Roman" w:hAnsi="Times New Roman" w:cs="Times New Roman"/>
                <w:color w:val="000000"/>
                <w:sz w:val="22"/>
                <w:szCs w:val="22"/>
              </w:rPr>
              <w:t xml:space="preserve"> analīzē. Skolēnu sasniegumi ikdienā un pārbaudes darbos tiek vērtēti visaptveroši, skaidri un precīzi. Pedagogi analizē skolēnu sasniegumus un seko viņu izaugsmei. Rezultāti tiek apkopoti semestru un mācību gada nobeigumā</w:t>
            </w:r>
            <w:r w:rsidR="004A7D63" w:rsidRPr="00CB3C23">
              <w:rPr>
                <w:rFonts w:ascii="Times New Roman" w:eastAsia="Times New Roman" w:hAnsi="Times New Roman" w:cs="Times New Roman"/>
                <w:color w:val="000000"/>
                <w:sz w:val="22"/>
                <w:szCs w:val="22"/>
              </w:rPr>
              <w:t>, kā arī periodiski pēc</w:t>
            </w:r>
            <w:r w:rsidRPr="00CB3C23">
              <w:rPr>
                <w:rFonts w:ascii="Times New Roman" w:eastAsia="Times New Roman" w:hAnsi="Times New Roman" w:cs="Times New Roman"/>
                <w:color w:val="000000"/>
                <w:sz w:val="22"/>
                <w:szCs w:val="22"/>
              </w:rPr>
              <w:t xml:space="preserve"> skolas vai valsts pārbaudes darbiem mācību gada laikā.</w:t>
            </w:r>
          </w:p>
          <w:p w14:paraId="1B00F854" w14:textId="77777777" w:rsidR="0059330F" w:rsidRPr="00CB3C23" w:rsidRDefault="00A573E7">
            <w:pPr>
              <w:widowControl/>
              <w:shd w:val="clear" w:color="auto" w:fill="FFFFFF"/>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Īpašu uzmanību pievēršam 9. klases skolēniem, kā arī skolēniem, kuriem nepietiekams vērtējums bijis kādā no mācību priekšmetiem.</w:t>
            </w:r>
          </w:p>
          <w:p w14:paraId="0F436511" w14:textId="77777777" w:rsidR="0059330F" w:rsidRPr="00CB3C23" w:rsidRDefault="00A573E7">
            <w:pPr>
              <w:widowControl/>
              <w:shd w:val="clear" w:color="auto" w:fill="FFFFFF"/>
              <w:jc w:val="both"/>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w:t>
            </w:r>
            <w:r w:rsidR="004A7D63" w:rsidRPr="00CB3C23">
              <w:rPr>
                <w:rFonts w:ascii="Times New Roman" w:eastAsia="Times New Roman" w:hAnsi="Times New Roman" w:cs="Times New Roman"/>
                <w:color w:val="000000"/>
                <w:sz w:val="22"/>
                <w:szCs w:val="22"/>
              </w:rPr>
              <w:t xml:space="preserve">    </w:t>
            </w:r>
            <w:r w:rsidRPr="00CB3C23">
              <w:rPr>
                <w:rFonts w:ascii="Times New Roman" w:eastAsia="Times New Roman" w:hAnsi="Times New Roman" w:cs="Times New Roman"/>
                <w:color w:val="000000"/>
                <w:sz w:val="22"/>
                <w:szCs w:val="22"/>
              </w:rPr>
              <w:t xml:space="preserve"> Skolas vidējie mācību sasniegumi ir no 51 % līdz 75 %, tas ir atkarīgs no klases sastāva, darba tēmas, no sadarbības un skolēnu motivācijas. </w:t>
            </w:r>
          </w:p>
        </w:tc>
        <w:tc>
          <w:tcPr>
            <w:tcW w:w="5812" w:type="dxa"/>
            <w:gridSpan w:val="2"/>
            <w:shd w:val="clear" w:color="auto" w:fill="FFFFFF"/>
          </w:tcPr>
          <w:p w14:paraId="2788F9A5" w14:textId="77777777" w:rsidR="0059330F" w:rsidRPr="00CB3C23" w:rsidRDefault="00A573E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Skolā mācību sasniegumi ikdienā tiek vērtēti atbilstoši skolas vērtēšanas kārtībai, ievērojot darba specifiku STAP, procentos un ballēs. </w:t>
            </w:r>
          </w:p>
          <w:p w14:paraId="4CDDF8D2" w14:textId="77777777" w:rsidR="0059330F" w:rsidRPr="00CB3C23" w:rsidRDefault="00A573E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Strādājot ikdienā</w:t>
            </w:r>
            <w:r w:rsidR="00155CC8"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 xml:space="preserve"> pievēršam uzmanību mācību procesam, lai varētu prognozēt pārbaudes darbu rezultātus. Ir svarīgs darba process klasē un skolēnu radošais un patstāvīgais  darbs individuāli, pāros, grupās, projektos.</w:t>
            </w:r>
          </w:p>
          <w:p w14:paraId="7A9F6DDF" w14:textId="77777777" w:rsidR="0059330F" w:rsidRPr="00CB3C23" w:rsidRDefault="00A573E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Vidējie rādītāji ir atkarīgi no motivācijas, no tēmas sarežģītības, klases skolēnu prasmēm, iemaņām. Vidējie rādītāji  ir no 53% līdz 78%. Ikdienas darbā ir jāpievērš uzmanība skolēnu lasītprasmes pilnveidei, kas ļauj dziļāk izprast tēmu un būtību.</w:t>
            </w:r>
          </w:p>
        </w:tc>
      </w:tr>
      <w:tr w:rsidR="006B12F0" w:rsidRPr="00CB3C23" w14:paraId="0B9A412A" w14:textId="77777777" w:rsidTr="00F72CF8">
        <w:trPr>
          <w:trHeight w:val="567"/>
        </w:trPr>
        <w:tc>
          <w:tcPr>
            <w:tcW w:w="2972" w:type="dxa"/>
            <w:tcBorders>
              <w:bottom w:val="triple" w:sz="6" w:space="0" w:color="auto"/>
            </w:tcBorders>
            <w:shd w:val="clear" w:color="auto" w:fill="FFFFFF" w:themeFill="background1"/>
            <w:vAlign w:val="center"/>
          </w:tcPr>
          <w:p w14:paraId="2BB8EC52" w14:textId="77777777" w:rsidR="006B12F0" w:rsidRPr="00CB3C23" w:rsidRDefault="006B12F0" w:rsidP="00F72CF8">
            <w:pPr>
              <w:widowControl/>
              <w:pBdr>
                <w:top w:val="nil"/>
                <w:left w:val="nil"/>
                <w:bottom w:val="nil"/>
                <w:right w:val="nil"/>
                <w:between w:val="nil"/>
              </w:pBdr>
              <w:shd w:val="clear" w:color="auto" w:fill="FFFFFF" w:themeFill="background1"/>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 xml:space="preserve">Kvalitātes </w:t>
            </w:r>
            <w:r w:rsidR="00F72CF8" w:rsidRPr="00CB3C23">
              <w:rPr>
                <w:rFonts w:ascii="Times New Roman" w:eastAsia="Times New Roman" w:hAnsi="Times New Roman" w:cs="Times New Roman"/>
                <w:b/>
                <w:color w:val="000000"/>
                <w:sz w:val="22"/>
                <w:szCs w:val="22"/>
              </w:rPr>
              <w:t>rādītājs</w:t>
            </w:r>
          </w:p>
        </w:tc>
        <w:tc>
          <w:tcPr>
            <w:tcW w:w="5528" w:type="dxa"/>
            <w:gridSpan w:val="2"/>
            <w:tcBorders>
              <w:bottom w:val="triple" w:sz="6" w:space="0" w:color="auto"/>
            </w:tcBorders>
            <w:shd w:val="clear" w:color="auto" w:fill="FFFFFF" w:themeFill="background1"/>
          </w:tcPr>
          <w:p w14:paraId="704EC061" w14:textId="77777777" w:rsidR="005B6DD1" w:rsidRPr="00CB3C23" w:rsidRDefault="005B6DD1" w:rsidP="005B6DD1">
            <w:pPr>
              <w:widowControl/>
              <w:shd w:val="clear" w:color="auto" w:fill="FFFFFF"/>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Vidējie statistiskie mācību sasniegumi ikdienas mācībās</w:t>
            </w:r>
          </w:p>
          <w:p w14:paraId="18374B17" w14:textId="77777777" w:rsidR="006B12F0" w:rsidRPr="00CB3C23" w:rsidRDefault="005B6DD1" w:rsidP="00DE67F7">
            <w:pPr>
              <w:widowControl/>
              <w:shd w:val="clear" w:color="auto" w:fill="FFFFFF"/>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4. - 9.klasēs</w:t>
            </w:r>
            <w:r w:rsidR="00DE67F7" w:rsidRPr="00CB3C23">
              <w:rPr>
                <w:rFonts w:ascii="Times New Roman" w:eastAsia="Times New Roman" w:hAnsi="Times New Roman" w:cs="Times New Roman"/>
                <w:color w:val="000000"/>
                <w:sz w:val="22"/>
                <w:szCs w:val="22"/>
              </w:rPr>
              <w:t xml:space="preserve">   </w:t>
            </w:r>
            <w:r w:rsidRPr="00CB3C23">
              <w:rPr>
                <w:rFonts w:ascii="Times New Roman" w:eastAsia="Times New Roman" w:hAnsi="Times New Roman" w:cs="Times New Roman"/>
                <w:color w:val="000000"/>
                <w:sz w:val="22"/>
                <w:szCs w:val="22"/>
              </w:rPr>
              <w:t xml:space="preserve"> </w:t>
            </w:r>
            <w:r w:rsidR="00DE67F7" w:rsidRPr="00CB3C23">
              <w:rPr>
                <w:rFonts w:ascii="Times New Roman" w:eastAsia="Times New Roman" w:hAnsi="Times New Roman" w:cs="Times New Roman"/>
                <w:color w:val="000000"/>
                <w:sz w:val="22"/>
                <w:szCs w:val="22"/>
              </w:rPr>
              <w:t>63%</w:t>
            </w:r>
          </w:p>
        </w:tc>
        <w:tc>
          <w:tcPr>
            <w:tcW w:w="5812" w:type="dxa"/>
            <w:gridSpan w:val="2"/>
            <w:tcBorders>
              <w:bottom w:val="triple" w:sz="6" w:space="0" w:color="auto"/>
            </w:tcBorders>
            <w:shd w:val="clear" w:color="auto" w:fill="FFFFFF" w:themeFill="background1"/>
          </w:tcPr>
          <w:p w14:paraId="1C4882F4" w14:textId="77777777" w:rsidR="004F68E9" w:rsidRPr="00CB3C23" w:rsidRDefault="004F68E9" w:rsidP="004F68E9">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Vidējie statistiskie mācību sasniegumi ikdienas mācībās</w:t>
            </w:r>
          </w:p>
          <w:p w14:paraId="24D49D10" w14:textId="77777777" w:rsidR="006B12F0" w:rsidRPr="00CB3C23" w:rsidRDefault="004F68E9" w:rsidP="00DE67F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4. - 9.klasēs </w:t>
            </w:r>
            <w:r w:rsidR="00F60CF1" w:rsidRPr="00CB3C23">
              <w:rPr>
                <w:rFonts w:ascii="Times New Roman" w:eastAsia="Times New Roman" w:hAnsi="Times New Roman" w:cs="Times New Roman"/>
                <w:color w:val="000000"/>
                <w:sz w:val="22"/>
                <w:szCs w:val="22"/>
              </w:rPr>
              <w:t xml:space="preserve">   </w:t>
            </w:r>
            <w:r w:rsidR="00DE67F7" w:rsidRPr="00CB3C23">
              <w:rPr>
                <w:rFonts w:ascii="Times New Roman" w:eastAsia="Times New Roman" w:hAnsi="Times New Roman" w:cs="Times New Roman"/>
                <w:color w:val="000000"/>
                <w:sz w:val="22"/>
                <w:szCs w:val="22"/>
              </w:rPr>
              <w:t>65,5%</w:t>
            </w:r>
          </w:p>
        </w:tc>
      </w:tr>
      <w:tr w:rsidR="0059330F" w:rsidRPr="00CB3C23" w14:paraId="3D2816AE" w14:textId="77777777" w:rsidTr="00C737AC">
        <w:trPr>
          <w:trHeight w:val="1327"/>
        </w:trPr>
        <w:tc>
          <w:tcPr>
            <w:tcW w:w="2972" w:type="dxa"/>
            <w:tcBorders>
              <w:top w:val="triple" w:sz="6" w:space="0" w:color="auto"/>
            </w:tcBorders>
            <w:vAlign w:val="center"/>
          </w:tcPr>
          <w:p w14:paraId="37C28D46" w14:textId="77777777" w:rsidR="00514E03" w:rsidRPr="00CB3C23" w:rsidRDefault="00A573E7" w:rsidP="00514E03">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lastRenderedPageBreak/>
              <w:t xml:space="preserve">Vidējie statistiskie mācību sasniegumi ikdienas mācību darbā </w:t>
            </w:r>
            <w:r w:rsidR="00514E03" w:rsidRPr="00CB3C23">
              <w:rPr>
                <w:rFonts w:ascii="Times New Roman" w:eastAsia="Times New Roman" w:hAnsi="Times New Roman" w:cs="Times New Roman"/>
                <w:color w:val="000000"/>
                <w:sz w:val="22"/>
                <w:szCs w:val="22"/>
              </w:rPr>
              <w:t xml:space="preserve">4.-9.klasēs </w:t>
            </w:r>
          </w:p>
          <w:p w14:paraId="3DB285EE" w14:textId="77777777" w:rsidR="00514E03" w:rsidRPr="00CB3C23" w:rsidRDefault="00A573E7" w:rsidP="00514E03">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speciālās izglītības programmās </w:t>
            </w:r>
          </w:p>
          <w:p w14:paraId="04C8CA97" w14:textId="77777777" w:rsidR="00514E03" w:rsidRPr="00CB3C23" w:rsidRDefault="00514E03" w:rsidP="00514E03">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(kods 21015611)</w:t>
            </w:r>
          </w:p>
          <w:p w14:paraId="2610AF24" w14:textId="77777777" w:rsidR="0059330F" w:rsidRPr="00CB3C23" w:rsidRDefault="00A573E7" w:rsidP="00514E03">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(kods 21015811) </w:t>
            </w:r>
          </w:p>
        </w:tc>
        <w:tc>
          <w:tcPr>
            <w:tcW w:w="5528" w:type="dxa"/>
            <w:gridSpan w:val="2"/>
            <w:tcBorders>
              <w:top w:val="triple" w:sz="6" w:space="0" w:color="auto"/>
            </w:tcBorders>
            <w:shd w:val="clear" w:color="auto" w:fill="FFFFFF"/>
          </w:tcPr>
          <w:p w14:paraId="691BB8F7" w14:textId="77777777" w:rsidR="0059330F" w:rsidRPr="00CB3C23" w:rsidRDefault="00A573E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Izglītojamiem tiek piedāvāti atbalsta pasākumi, individuālās konsultācijas, vairāki praktiski un ar ikdienas sadzīvi saistīti darbi.</w:t>
            </w:r>
          </w:p>
          <w:p w14:paraId="6793C11B" w14:textId="77777777" w:rsidR="0059330F" w:rsidRPr="00CB3C23" w:rsidRDefault="00A573E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Vidējie mācību sasniegumi no 42% līdz 62 %. </w:t>
            </w:r>
          </w:p>
        </w:tc>
        <w:tc>
          <w:tcPr>
            <w:tcW w:w="5812" w:type="dxa"/>
            <w:gridSpan w:val="2"/>
            <w:tcBorders>
              <w:top w:val="triple" w:sz="6" w:space="0" w:color="auto"/>
            </w:tcBorders>
            <w:shd w:val="clear" w:color="auto" w:fill="FFFFFF"/>
          </w:tcPr>
          <w:p w14:paraId="2A641FCC" w14:textId="77777777" w:rsidR="0059330F" w:rsidRPr="00CB3C23" w:rsidRDefault="00A573E7">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   Skola ikdienā izglītojamajiem piedāvā atbalsta pasākumus, individuālās konsultācijas, skolotāja palīga motivējošu palīdzību un logopēda nodarbības. Ikdienas darbā skolēni strādā ar praktiska tipa uzd</w:t>
            </w:r>
            <w:r w:rsidR="003E4698" w:rsidRPr="00CB3C23">
              <w:rPr>
                <w:rFonts w:ascii="Times New Roman" w:eastAsia="Times New Roman" w:hAnsi="Times New Roman" w:cs="Times New Roman"/>
                <w:color w:val="000000"/>
                <w:sz w:val="22"/>
                <w:szCs w:val="22"/>
              </w:rPr>
              <w:t>e</w:t>
            </w:r>
            <w:r w:rsidRPr="00CB3C23">
              <w:rPr>
                <w:rFonts w:ascii="Times New Roman" w:eastAsia="Times New Roman" w:hAnsi="Times New Roman" w:cs="Times New Roman"/>
                <w:color w:val="000000"/>
                <w:sz w:val="22"/>
                <w:szCs w:val="22"/>
              </w:rPr>
              <w:t xml:space="preserve">vumiem, tos saistot ar teoriju, atbilstoši skolēnu spējām, iemaņām un attīstības pakāpei. </w:t>
            </w:r>
          </w:p>
          <w:p w14:paraId="5E2499AB" w14:textId="77777777" w:rsidR="0059330F" w:rsidRPr="00CB3C23" w:rsidRDefault="003E4698">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Mācību sasniegumu līmenis ir</w:t>
            </w:r>
            <w:r w:rsidR="00A573E7" w:rsidRPr="00CB3C23">
              <w:rPr>
                <w:rFonts w:ascii="Times New Roman" w:eastAsia="Times New Roman" w:hAnsi="Times New Roman" w:cs="Times New Roman"/>
                <w:color w:val="000000"/>
                <w:sz w:val="22"/>
                <w:szCs w:val="22"/>
              </w:rPr>
              <w:t xml:space="preserve"> 43% līdz 58 %. </w:t>
            </w:r>
          </w:p>
        </w:tc>
      </w:tr>
      <w:tr w:rsidR="006B12F0" w:rsidRPr="00CB3C23" w14:paraId="7BC2324F" w14:textId="77777777" w:rsidTr="00F72CF8">
        <w:trPr>
          <w:trHeight w:val="685"/>
        </w:trPr>
        <w:tc>
          <w:tcPr>
            <w:tcW w:w="2972" w:type="dxa"/>
            <w:tcBorders>
              <w:bottom w:val="triple" w:sz="4" w:space="0" w:color="auto"/>
            </w:tcBorders>
            <w:shd w:val="clear" w:color="auto" w:fill="FFFFFF" w:themeFill="background1"/>
            <w:vAlign w:val="center"/>
          </w:tcPr>
          <w:p w14:paraId="45FAD7B8" w14:textId="77777777" w:rsidR="006B12F0" w:rsidRPr="00CB3C23" w:rsidRDefault="00877A1C" w:rsidP="00F72CF8">
            <w:pPr>
              <w:widowControl/>
              <w:pBdr>
                <w:top w:val="nil"/>
                <w:left w:val="nil"/>
                <w:bottom w:val="nil"/>
                <w:right w:val="nil"/>
                <w:between w:val="nil"/>
              </w:pBdr>
              <w:shd w:val="clear" w:color="auto" w:fill="FFFFFF" w:themeFill="background1"/>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b/>
                <w:color w:val="000000"/>
                <w:sz w:val="22"/>
                <w:szCs w:val="22"/>
              </w:rPr>
              <w:t xml:space="preserve">Kvalitātes </w:t>
            </w:r>
            <w:r w:rsidR="00F72CF8" w:rsidRPr="00CB3C23">
              <w:rPr>
                <w:rFonts w:ascii="Times New Roman" w:eastAsia="Times New Roman" w:hAnsi="Times New Roman" w:cs="Times New Roman"/>
                <w:b/>
                <w:color w:val="000000"/>
                <w:sz w:val="22"/>
                <w:szCs w:val="22"/>
              </w:rPr>
              <w:t>rādītājs</w:t>
            </w:r>
          </w:p>
        </w:tc>
        <w:tc>
          <w:tcPr>
            <w:tcW w:w="5528" w:type="dxa"/>
            <w:gridSpan w:val="2"/>
            <w:tcBorders>
              <w:bottom w:val="triple" w:sz="4" w:space="0" w:color="auto"/>
            </w:tcBorders>
            <w:shd w:val="clear" w:color="auto" w:fill="FFFFFF" w:themeFill="background1"/>
          </w:tcPr>
          <w:p w14:paraId="433284C3" w14:textId="77777777" w:rsidR="00F72CF8" w:rsidRPr="00CB3C23" w:rsidRDefault="00F72CF8" w:rsidP="00F72CF8">
            <w:pPr>
              <w:widowControl/>
              <w:pBdr>
                <w:top w:val="nil"/>
                <w:left w:val="nil"/>
                <w:bottom w:val="nil"/>
                <w:right w:val="nil"/>
                <w:between w:val="nil"/>
              </w:pBdr>
              <w:shd w:val="clear" w:color="auto" w:fill="FFFFFF" w:themeFill="background1"/>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Vidējie statistiskie mācību sasniegumi ikdienas mācībās</w:t>
            </w:r>
          </w:p>
          <w:p w14:paraId="041BFB4B" w14:textId="77777777" w:rsidR="00F72CF8" w:rsidRPr="00CB3C23" w:rsidRDefault="00F72CF8" w:rsidP="00F72CF8">
            <w:pPr>
              <w:widowControl/>
              <w:pBdr>
                <w:top w:val="nil"/>
                <w:left w:val="nil"/>
                <w:bottom w:val="nil"/>
                <w:right w:val="nil"/>
                <w:between w:val="nil"/>
              </w:pBdr>
              <w:shd w:val="clear" w:color="auto" w:fill="FFFFFF" w:themeFill="background1"/>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speciālās izglītības programmā </w:t>
            </w:r>
          </w:p>
          <w:p w14:paraId="4084268A" w14:textId="77777777" w:rsidR="007E60C9" w:rsidRPr="00CB3C23" w:rsidRDefault="00F72CF8" w:rsidP="00F72CF8">
            <w:pPr>
              <w:widowControl/>
              <w:pBdr>
                <w:top w:val="nil"/>
                <w:left w:val="nil"/>
                <w:bottom w:val="nil"/>
                <w:right w:val="nil"/>
                <w:between w:val="nil"/>
              </w:pBdr>
              <w:shd w:val="clear" w:color="auto" w:fill="FFFFFF" w:themeFill="background1"/>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(kods 21015611)   52%</w:t>
            </w:r>
          </w:p>
        </w:tc>
        <w:tc>
          <w:tcPr>
            <w:tcW w:w="5812" w:type="dxa"/>
            <w:gridSpan w:val="2"/>
            <w:tcBorders>
              <w:bottom w:val="triple" w:sz="4" w:space="0" w:color="auto"/>
            </w:tcBorders>
            <w:shd w:val="clear" w:color="auto" w:fill="FFFFFF" w:themeFill="background1"/>
          </w:tcPr>
          <w:p w14:paraId="28C7621D" w14:textId="77777777" w:rsidR="004F68E9" w:rsidRPr="00CB3C23" w:rsidRDefault="004F68E9" w:rsidP="004F68E9">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Vidējie statistiskie mācību sasniegumi ikdienas mācībās</w:t>
            </w:r>
          </w:p>
          <w:p w14:paraId="040BAE2F" w14:textId="77777777" w:rsidR="005B6DD1" w:rsidRPr="00CB3C23" w:rsidRDefault="005B6DD1" w:rsidP="005B6DD1">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speciālās izglītības programmās: </w:t>
            </w:r>
          </w:p>
          <w:p w14:paraId="4F25E4AA" w14:textId="77777777" w:rsidR="006B12F0" w:rsidRPr="00CB3C23" w:rsidRDefault="005B6DD1" w:rsidP="00C737AC">
            <w:pPr>
              <w:widowControl/>
              <w:pBdr>
                <w:top w:val="nil"/>
                <w:left w:val="nil"/>
                <w:bottom w:val="nil"/>
                <w:right w:val="nil"/>
                <w:between w:val="nil"/>
              </w:pBd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(kods 21015611)</w:t>
            </w:r>
            <w:r w:rsidR="00C737AC"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 xml:space="preserve"> </w:t>
            </w:r>
            <w:r w:rsidR="00F72CF8" w:rsidRPr="00CB3C23">
              <w:rPr>
                <w:rFonts w:ascii="Times New Roman" w:eastAsia="Times New Roman" w:hAnsi="Times New Roman" w:cs="Times New Roman"/>
                <w:color w:val="000000"/>
                <w:sz w:val="22"/>
                <w:szCs w:val="22"/>
              </w:rPr>
              <w:t xml:space="preserve">    48%</w:t>
            </w:r>
            <w:r w:rsidR="00C737AC" w:rsidRPr="00CB3C23">
              <w:rPr>
                <w:rFonts w:ascii="Times New Roman" w:eastAsia="Times New Roman" w:hAnsi="Times New Roman" w:cs="Times New Roman"/>
                <w:color w:val="000000"/>
                <w:sz w:val="22"/>
                <w:szCs w:val="22"/>
              </w:rPr>
              <w:t xml:space="preserve">            </w:t>
            </w:r>
            <w:r w:rsidRPr="00CB3C23">
              <w:rPr>
                <w:rFonts w:ascii="Times New Roman" w:eastAsia="Times New Roman" w:hAnsi="Times New Roman" w:cs="Times New Roman"/>
                <w:color w:val="000000"/>
                <w:sz w:val="22"/>
                <w:szCs w:val="22"/>
              </w:rPr>
              <w:t>(kods 21015811)</w:t>
            </w:r>
            <w:r w:rsidR="00C737AC" w:rsidRPr="00CB3C23">
              <w:rPr>
                <w:rFonts w:ascii="Times New Roman" w:eastAsia="Times New Roman" w:hAnsi="Times New Roman" w:cs="Times New Roman"/>
                <w:color w:val="000000"/>
                <w:sz w:val="22"/>
                <w:szCs w:val="22"/>
              </w:rPr>
              <w:t>-</w:t>
            </w:r>
            <w:r w:rsidR="00F72CF8" w:rsidRPr="00CB3C23">
              <w:rPr>
                <w:rFonts w:ascii="Times New Roman" w:eastAsia="Times New Roman" w:hAnsi="Times New Roman" w:cs="Times New Roman"/>
                <w:color w:val="000000"/>
                <w:sz w:val="22"/>
                <w:szCs w:val="22"/>
              </w:rPr>
              <w:t xml:space="preserve">     52%</w:t>
            </w:r>
          </w:p>
        </w:tc>
      </w:tr>
      <w:tr w:rsidR="0059330F" w:rsidRPr="00CB3C23" w14:paraId="7870AD1A" w14:textId="77777777" w:rsidTr="003208F1">
        <w:trPr>
          <w:trHeight w:val="910"/>
        </w:trPr>
        <w:tc>
          <w:tcPr>
            <w:tcW w:w="2972" w:type="dxa"/>
            <w:vMerge w:val="restart"/>
            <w:tcBorders>
              <w:top w:val="triple" w:sz="4" w:space="0" w:color="auto"/>
            </w:tcBorders>
            <w:vAlign w:val="center"/>
          </w:tcPr>
          <w:p w14:paraId="6410F7C2" w14:textId="77777777" w:rsidR="00514E03" w:rsidRPr="00CB3C23" w:rsidRDefault="00A573E7" w:rsidP="00514E03">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Vidējie statistiskie mācību sasniegumi valsts pārbaudes darbos CE pamatizglītības programmas apguves noslēgumā 9.klasē</w:t>
            </w:r>
          </w:p>
        </w:tc>
        <w:tc>
          <w:tcPr>
            <w:tcW w:w="5528" w:type="dxa"/>
            <w:gridSpan w:val="2"/>
            <w:tcBorders>
              <w:top w:val="triple" w:sz="4" w:space="0" w:color="auto"/>
            </w:tcBorders>
            <w:vAlign w:val="center"/>
          </w:tcPr>
          <w:p w14:paraId="79FDBF70" w14:textId="77777777" w:rsidR="0059330F" w:rsidRPr="00CB3C23" w:rsidRDefault="00A573E7" w:rsidP="003208F1">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Latviešu valoda        68,9%</w:t>
            </w:r>
          </w:p>
          <w:p w14:paraId="16A63675" w14:textId="77777777" w:rsidR="0059330F" w:rsidRPr="00CB3C23" w:rsidRDefault="00A573E7" w:rsidP="003208F1">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Angļu valoda            62,7%</w:t>
            </w:r>
          </w:p>
          <w:p w14:paraId="0183E945" w14:textId="77777777" w:rsidR="0059330F" w:rsidRPr="00CB3C23" w:rsidRDefault="00A573E7" w:rsidP="003208F1">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Matemātika               58,8%</w:t>
            </w:r>
          </w:p>
        </w:tc>
        <w:tc>
          <w:tcPr>
            <w:tcW w:w="5812" w:type="dxa"/>
            <w:gridSpan w:val="2"/>
            <w:tcBorders>
              <w:top w:val="triple" w:sz="4" w:space="0" w:color="auto"/>
            </w:tcBorders>
            <w:vAlign w:val="center"/>
          </w:tcPr>
          <w:p w14:paraId="3C98A979" w14:textId="77777777" w:rsidR="0059330F" w:rsidRPr="00CB3C23" w:rsidRDefault="00A573E7" w:rsidP="003208F1">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Latviešu valoda        63,2%</w:t>
            </w:r>
          </w:p>
          <w:p w14:paraId="47AA63A5" w14:textId="77777777" w:rsidR="0059330F" w:rsidRPr="00CB3C23" w:rsidRDefault="00A573E7" w:rsidP="003208F1">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Angļu valoda            64,2%</w:t>
            </w:r>
          </w:p>
          <w:p w14:paraId="6EBD8A54" w14:textId="77777777" w:rsidR="0059330F" w:rsidRPr="00CB3C23" w:rsidRDefault="00A573E7" w:rsidP="003208F1">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Matemātika               57,2%</w:t>
            </w:r>
          </w:p>
        </w:tc>
      </w:tr>
      <w:tr w:rsidR="0059330F" w:rsidRPr="00CB3C23" w14:paraId="2126E7A3" w14:textId="77777777" w:rsidTr="00C737AC">
        <w:trPr>
          <w:trHeight w:val="127"/>
        </w:trPr>
        <w:tc>
          <w:tcPr>
            <w:tcW w:w="2972" w:type="dxa"/>
            <w:vMerge/>
          </w:tcPr>
          <w:p w14:paraId="15ADB090"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1340" w:type="dxa"/>
            <w:gridSpan w:val="4"/>
          </w:tcPr>
          <w:p w14:paraId="435B505D" w14:textId="77777777" w:rsidR="0059330F" w:rsidRPr="00CB3C23" w:rsidRDefault="00A573E7" w:rsidP="00514E03">
            <w:pPr>
              <w:ind w:right="55" w:firstLine="316"/>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Barkavas pamatskolas</w:t>
            </w:r>
            <w:r w:rsidR="008F5E8B" w:rsidRPr="00CB3C23">
              <w:rPr>
                <w:rFonts w:ascii="Times New Roman" w:eastAsia="Times New Roman" w:hAnsi="Times New Roman" w:cs="Times New Roman"/>
                <w:sz w:val="22"/>
                <w:szCs w:val="22"/>
              </w:rPr>
              <w:t xml:space="preserve"> 9.klases CE rezultāti ir </w:t>
            </w:r>
            <w:r w:rsidRPr="00CB3C23">
              <w:rPr>
                <w:rFonts w:ascii="Times New Roman" w:eastAsia="Times New Roman" w:hAnsi="Times New Roman" w:cs="Times New Roman"/>
                <w:sz w:val="22"/>
                <w:szCs w:val="22"/>
              </w:rPr>
              <w:t>stabili un ierindojas virs vidējiem eksāmenu rezultātiem novadā un valstī.</w:t>
            </w:r>
          </w:p>
        </w:tc>
      </w:tr>
      <w:tr w:rsidR="00877A1C" w:rsidRPr="00CB3C23" w14:paraId="2E18AC54" w14:textId="77777777" w:rsidTr="00C737AC">
        <w:trPr>
          <w:trHeight w:val="332"/>
        </w:trPr>
        <w:tc>
          <w:tcPr>
            <w:tcW w:w="2972" w:type="dxa"/>
            <w:tcBorders>
              <w:bottom w:val="triple" w:sz="6" w:space="0" w:color="auto"/>
            </w:tcBorders>
            <w:shd w:val="clear" w:color="auto" w:fill="FFFFFF" w:themeFill="background1"/>
            <w:vAlign w:val="center"/>
          </w:tcPr>
          <w:p w14:paraId="6C91289C" w14:textId="77777777" w:rsidR="00877A1C" w:rsidRPr="00CB3C23" w:rsidRDefault="00877A1C" w:rsidP="00F72CF8">
            <w:pPr>
              <w:pBdr>
                <w:top w:val="nil"/>
                <w:left w:val="nil"/>
                <w:bottom w:val="nil"/>
                <w:right w:val="nil"/>
                <w:between w:val="nil"/>
              </w:pBdr>
              <w:shd w:val="clear" w:color="auto" w:fill="FFFFFF" w:themeFill="background1"/>
              <w:spacing w:line="276" w:lineRule="auto"/>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b/>
                <w:color w:val="000000"/>
                <w:sz w:val="22"/>
                <w:szCs w:val="22"/>
              </w:rPr>
              <w:t xml:space="preserve">Kvalitātes </w:t>
            </w:r>
            <w:r w:rsidR="00F72CF8" w:rsidRPr="00CB3C23">
              <w:rPr>
                <w:rFonts w:ascii="Times New Roman" w:eastAsia="Times New Roman" w:hAnsi="Times New Roman" w:cs="Times New Roman"/>
                <w:b/>
                <w:color w:val="000000"/>
                <w:sz w:val="22"/>
                <w:szCs w:val="22"/>
              </w:rPr>
              <w:t>rādītājs</w:t>
            </w:r>
          </w:p>
        </w:tc>
        <w:tc>
          <w:tcPr>
            <w:tcW w:w="5528" w:type="dxa"/>
            <w:gridSpan w:val="2"/>
            <w:tcBorders>
              <w:bottom w:val="triple" w:sz="6" w:space="0" w:color="auto"/>
              <w:right w:val="single" w:sz="4" w:space="0" w:color="auto"/>
            </w:tcBorders>
            <w:shd w:val="clear" w:color="auto" w:fill="FFFFFF" w:themeFill="background1"/>
          </w:tcPr>
          <w:p w14:paraId="17CFE50E" w14:textId="77777777" w:rsidR="00877A1C" w:rsidRPr="00CB3C23" w:rsidRDefault="00877A1C" w:rsidP="007E60C9">
            <w:pPr>
              <w:pStyle w:val="Sarakstarindkopa"/>
              <w:numPr>
                <w:ilvl w:val="0"/>
                <w:numId w:val="26"/>
              </w:numPr>
              <w:ind w:right="55"/>
              <w:rPr>
                <w:rFonts w:ascii="Times New Roman" w:eastAsia="Times New Roman" w:hAnsi="Times New Roman" w:cs="Times New Roman"/>
                <w:lang w:val="lv-LV"/>
              </w:rPr>
            </w:pPr>
            <w:r w:rsidRPr="00CB3C23">
              <w:rPr>
                <w:rFonts w:ascii="Times New Roman" w:eastAsia="Times New Roman" w:hAnsi="Times New Roman" w:cs="Times New Roman"/>
                <w:lang w:val="lv-LV"/>
              </w:rPr>
              <w:t xml:space="preserve">Vidējie statistiskie mācību sasniegumi valsts pārbaudes darbos </w:t>
            </w:r>
            <w:r w:rsidR="007E60C9" w:rsidRPr="00CB3C23">
              <w:rPr>
                <w:rFonts w:ascii="Times New Roman" w:eastAsia="Times New Roman" w:hAnsi="Times New Roman" w:cs="Times New Roman"/>
                <w:lang w:val="lv-LV"/>
              </w:rPr>
              <w:t xml:space="preserve">CE </w:t>
            </w:r>
            <w:r w:rsidRPr="00CB3C23">
              <w:rPr>
                <w:rFonts w:ascii="Times New Roman" w:eastAsia="Times New Roman" w:hAnsi="Times New Roman" w:cs="Times New Roman"/>
                <w:lang w:val="lv-LV"/>
              </w:rPr>
              <w:t>9.klasei      63,46%</w:t>
            </w:r>
          </w:p>
        </w:tc>
        <w:tc>
          <w:tcPr>
            <w:tcW w:w="5812" w:type="dxa"/>
            <w:gridSpan w:val="2"/>
            <w:tcBorders>
              <w:left w:val="single" w:sz="4" w:space="0" w:color="auto"/>
              <w:bottom w:val="triple" w:sz="6" w:space="0" w:color="auto"/>
            </w:tcBorders>
            <w:shd w:val="clear" w:color="auto" w:fill="FFFFFF" w:themeFill="background1"/>
          </w:tcPr>
          <w:p w14:paraId="1D9311A5" w14:textId="77777777" w:rsidR="00877A1C" w:rsidRPr="00CB3C23" w:rsidRDefault="00877A1C" w:rsidP="007E60C9">
            <w:pPr>
              <w:pStyle w:val="Sarakstarindkopa"/>
              <w:numPr>
                <w:ilvl w:val="0"/>
                <w:numId w:val="26"/>
              </w:numPr>
              <w:ind w:right="55"/>
              <w:rPr>
                <w:rFonts w:ascii="Times New Roman" w:eastAsia="Times New Roman" w:hAnsi="Times New Roman" w:cs="Times New Roman"/>
                <w:lang w:val="lv-LV"/>
              </w:rPr>
            </w:pPr>
            <w:r w:rsidRPr="00CB3C23">
              <w:rPr>
                <w:rFonts w:ascii="Times New Roman" w:eastAsia="Times New Roman" w:hAnsi="Times New Roman" w:cs="Times New Roman"/>
                <w:lang w:val="lv-LV"/>
              </w:rPr>
              <w:t xml:space="preserve">Vidējie statistiskie mācību sasniegumi valsts pārbaudes darbos </w:t>
            </w:r>
            <w:r w:rsidR="007E60C9" w:rsidRPr="00CB3C23">
              <w:rPr>
                <w:rFonts w:ascii="Times New Roman" w:eastAsia="Times New Roman" w:hAnsi="Times New Roman" w:cs="Times New Roman"/>
                <w:lang w:val="lv-LV"/>
              </w:rPr>
              <w:t xml:space="preserve">CE </w:t>
            </w:r>
            <w:r w:rsidRPr="00CB3C23">
              <w:rPr>
                <w:rFonts w:ascii="Times New Roman" w:eastAsia="Times New Roman" w:hAnsi="Times New Roman" w:cs="Times New Roman"/>
                <w:lang w:val="lv-LV"/>
              </w:rPr>
              <w:t>9.klasei      61,23%</w:t>
            </w:r>
          </w:p>
        </w:tc>
      </w:tr>
      <w:tr w:rsidR="0059330F" w:rsidRPr="00CB3C23" w14:paraId="2F786E92" w14:textId="77777777" w:rsidTr="003208F1">
        <w:trPr>
          <w:trHeight w:val="567"/>
        </w:trPr>
        <w:tc>
          <w:tcPr>
            <w:tcW w:w="2972" w:type="dxa"/>
            <w:tcBorders>
              <w:top w:val="triple" w:sz="6" w:space="0" w:color="auto"/>
              <w:bottom w:val="triple" w:sz="4" w:space="0" w:color="auto"/>
            </w:tcBorders>
            <w:vAlign w:val="center"/>
          </w:tcPr>
          <w:p w14:paraId="0397CDA3" w14:textId="77777777" w:rsidR="0059330F" w:rsidRPr="00CB3C23" w:rsidRDefault="00A573E7" w:rsidP="00C737AC">
            <w:pPr>
              <w:widowControl/>
              <w:pBdr>
                <w:top w:val="nil"/>
                <w:left w:val="nil"/>
                <w:bottom w:val="nil"/>
                <w:right w:val="nil"/>
                <w:between w:val="nil"/>
              </w:pBdr>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Dalība un sasniegumi olimpiādēs, konkursos</w:t>
            </w:r>
            <w:r w:rsidR="00C737AC" w:rsidRPr="00CB3C23">
              <w:rPr>
                <w:rFonts w:ascii="Times New Roman" w:eastAsia="Times New Roman" w:hAnsi="Times New Roman" w:cs="Times New Roman"/>
                <w:b/>
                <w:color w:val="000000"/>
                <w:sz w:val="22"/>
                <w:szCs w:val="22"/>
              </w:rPr>
              <w:t xml:space="preserve"> </w:t>
            </w:r>
          </w:p>
        </w:tc>
        <w:tc>
          <w:tcPr>
            <w:tcW w:w="5528" w:type="dxa"/>
            <w:gridSpan w:val="2"/>
            <w:tcBorders>
              <w:top w:val="triple" w:sz="6" w:space="0" w:color="auto"/>
              <w:bottom w:val="triple" w:sz="4" w:space="0" w:color="auto"/>
            </w:tcBorders>
            <w:shd w:val="clear" w:color="auto" w:fill="FFFFFF"/>
          </w:tcPr>
          <w:p w14:paraId="71B8A5C0" w14:textId="77777777" w:rsidR="0059330F" w:rsidRPr="00CB3C23" w:rsidRDefault="00A573E7" w:rsidP="0098719D">
            <w:pPr>
              <w:widowControl/>
              <w:pBdr>
                <w:top w:val="nil"/>
                <w:left w:val="nil"/>
                <w:bottom w:val="nil"/>
                <w:right w:val="nil"/>
                <w:between w:val="nil"/>
              </w:pBdr>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Starpnovadu mācību priekšmetu 12 olimpiādēs piedalījās 18 Barkavas pamatskolas skolēni, 6 no tiem piedalījās vairākās olimpiādēs. </w:t>
            </w:r>
          </w:p>
          <w:p w14:paraId="53BBB826" w14:textId="77777777" w:rsidR="0059330F" w:rsidRPr="00CB3C23" w:rsidRDefault="00A573E7" w:rsidP="0098719D">
            <w:pPr>
              <w:widowControl/>
              <w:pBdr>
                <w:top w:val="nil"/>
                <w:left w:val="nil"/>
                <w:bottom w:val="nil"/>
                <w:right w:val="nil"/>
                <w:between w:val="nil"/>
              </w:pBdr>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Pirmās vietas</w:t>
            </w:r>
            <w:r w:rsidR="008C01A7" w:rsidRPr="00CB3C23">
              <w:rPr>
                <w:rFonts w:ascii="Times New Roman" w:eastAsia="Times New Roman" w:hAnsi="Times New Roman" w:cs="Times New Roman"/>
                <w:color w:val="000000"/>
                <w:sz w:val="22"/>
                <w:szCs w:val="22"/>
              </w:rPr>
              <w:t xml:space="preserve"> ieguva 3 skolēni, otrās vietas</w:t>
            </w:r>
            <w:r w:rsidRPr="00CB3C23">
              <w:rPr>
                <w:rFonts w:ascii="Times New Roman" w:eastAsia="Times New Roman" w:hAnsi="Times New Roman" w:cs="Times New Roman"/>
                <w:color w:val="000000"/>
                <w:sz w:val="22"/>
                <w:szCs w:val="22"/>
              </w:rPr>
              <w:t xml:space="preserve"> 2 skolēni, tre</w:t>
            </w:r>
            <w:r w:rsidR="008C01A7" w:rsidRPr="00CB3C23">
              <w:rPr>
                <w:rFonts w:ascii="Times New Roman" w:eastAsia="Times New Roman" w:hAnsi="Times New Roman" w:cs="Times New Roman"/>
                <w:color w:val="000000"/>
                <w:sz w:val="22"/>
                <w:szCs w:val="22"/>
              </w:rPr>
              <w:t>šās vietas 2 skolēni, atzinības</w:t>
            </w:r>
            <w:r w:rsidRPr="00CB3C23">
              <w:rPr>
                <w:rFonts w:ascii="Times New Roman" w:eastAsia="Times New Roman" w:hAnsi="Times New Roman" w:cs="Times New Roman"/>
                <w:color w:val="000000"/>
                <w:sz w:val="22"/>
                <w:szCs w:val="22"/>
              </w:rPr>
              <w:t xml:space="preserve"> 2 skolēni. Godalgotās vietas ieguva latviešu valodas, matemātikas, fizikas, vizuālās mākslas olimpiādēs. </w:t>
            </w:r>
          </w:p>
          <w:p w14:paraId="63947E51" w14:textId="77777777" w:rsidR="0059330F" w:rsidRPr="00CB3C23" w:rsidRDefault="00A573E7" w:rsidP="0098719D">
            <w:pPr>
              <w:widowControl/>
              <w:pBdr>
                <w:top w:val="nil"/>
                <w:left w:val="nil"/>
                <w:bottom w:val="nil"/>
                <w:right w:val="nil"/>
                <w:between w:val="nil"/>
              </w:pBdr>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Republikas latviešu valodas olimpiādē piedalījās viena </w:t>
            </w:r>
            <w:r w:rsidR="00514E03" w:rsidRPr="00CB3C23">
              <w:rPr>
                <w:rFonts w:ascii="Times New Roman" w:eastAsia="Times New Roman" w:hAnsi="Times New Roman" w:cs="Times New Roman"/>
                <w:color w:val="000000"/>
                <w:sz w:val="22"/>
                <w:szCs w:val="22"/>
              </w:rPr>
              <w:t>skolniece ar labiem rezultātiem, iegūstot atzinību.</w:t>
            </w:r>
          </w:p>
          <w:p w14:paraId="52BED493" w14:textId="77777777" w:rsidR="0059330F" w:rsidRPr="00CB3C23" w:rsidRDefault="00A573E7" w:rsidP="0098719D">
            <w:pPr>
              <w:widowControl/>
              <w:pBdr>
                <w:top w:val="nil"/>
                <w:left w:val="nil"/>
                <w:bottom w:val="nil"/>
                <w:right w:val="nil"/>
                <w:between w:val="nil"/>
              </w:pBdr>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Patriotiskās audzināšanas pasākumu ciklā “Kalpaka kauss- 2023”, startēja čet</w:t>
            </w:r>
            <w:r w:rsidR="00CF3461" w:rsidRPr="00CB3C23">
              <w:rPr>
                <w:rFonts w:ascii="Times New Roman" w:eastAsia="Times New Roman" w:hAnsi="Times New Roman" w:cs="Times New Roman"/>
                <w:color w:val="000000"/>
                <w:sz w:val="22"/>
                <w:szCs w:val="22"/>
              </w:rPr>
              <w:t>r</w:t>
            </w:r>
            <w:r w:rsidRPr="00CB3C23">
              <w:rPr>
                <w:rFonts w:ascii="Times New Roman" w:eastAsia="Times New Roman" w:hAnsi="Times New Roman" w:cs="Times New Roman"/>
                <w:color w:val="000000"/>
                <w:sz w:val="22"/>
                <w:szCs w:val="22"/>
              </w:rPr>
              <w:t xml:space="preserve">as komandas un ieguva 1.-4.vietas. </w:t>
            </w:r>
          </w:p>
          <w:p w14:paraId="7DEDDB7F" w14:textId="77777777" w:rsidR="0059330F" w:rsidRPr="00CB3C23" w:rsidRDefault="00A573E7" w:rsidP="0098719D">
            <w:pPr>
              <w:widowControl/>
              <w:pBdr>
                <w:top w:val="nil"/>
                <w:left w:val="nil"/>
                <w:bottom w:val="nil"/>
                <w:right w:val="nil"/>
                <w:between w:val="nil"/>
              </w:pBdr>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Skolēni piedalījās radošo darbu konkursos, kur veiksmīgi parādīja savas radošās spējas dažādu tekstu veidošanā un foto attēlu fiksēšanā. </w:t>
            </w:r>
          </w:p>
          <w:p w14:paraId="290A9E02" w14:textId="77777777" w:rsidR="0059330F" w:rsidRPr="00CB3C23" w:rsidRDefault="00A573E7" w:rsidP="0098719D">
            <w:pPr>
              <w:widowControl/>
              <w:pBdr>
                <w:top w:val="nil"/>
                <w:left w:val="nil"/>
                <w:bottom w:val="nil"/>
                <w:right w:val="nil"/>
                <w:between w:val="nil"/>
              </w:pBdr>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Republikas volejbola sacensībās </w:t>
            </w:r>
            <w:r w:rsidR="00514E03" w:rsidRPr="00CB3C23">
              <w:rPr>
                <w:rFonts w:ascii="Times New Roman" w:eastAsia="Times New Roman" w:hAnsi="Times New Roman" w:cs="Times New Roman"/>
                <w:color w:val="000000"/>
                <w:sz w:val="22"/>
                <w:szCs w:val="22"/>
              </w:rPr>
              <w:t>Barkav</w:t>
            </w:r>
            <w:r w:rsidR="008C01A7" w:rsidRPr="00CB3C23">
              <w:rPr>
                <w:rFonts w:ascii="Times New Roman" w:eastAsia="Times New Roman" w:hAnsi="Times New Roman" w:cs="Times New Roman"/>
                <w:color w:val="000000"/>
                <w:sz w:val="22"/>
                <w:szCs w:val="22"/>
              </w:rPr>
              <w:t>as pamatskolas meiteņu</w:t>
            </w:r>
            <w:r w:rsidR="00514E03" w:rsidRPr="00CB3C23">
              <w:rPr>
                <w:rFonts w:ascii="Times New Roman" w:eastAsia="Times New Roman" w:hAnsi="Times New Roman" w:cs="Times New Roman"/>
                <w:color w:val="000000"/>
                <w:sz w:val="22"/>
                <w:szCs w:val="22"/>
              </w:rPr>
              <w:t xml:space="preserve"> komanda </w:t>
            </w:r>
            <w:r w:rsidR="008C01A7" w:rsidRPr="00CB3C23">
              <w:rPr>
                <w:rFonts w:ascii="Times New Roman" w:eastAsia="Times New Roman" w:hAnsi="Times New Roman" w:cs="Times New Roman"/>
                <w:color w:val="000000"/>
                <w:sz w:val="22"/>
                <w:szCs w:val="22"/>
              </w:rPr>
              <w:t>ieguva pirmo vietu</w:t>
            </w:r>
            <w:r w:rsidRPr="00CB3C23">
              <w:rPr>
                <w:rFonts w:ascii="Times New Roman" w:eastAsia="Times New Roman" w:hAnsi="Times New Roman" w:cs="Times New Roman"/>
                <w:color w:val="000000"/>
                <w:sz w:val="22"/>
                <w:szCs w:val="22"/>
              </w:rPr>
              <w:t>.</w:t>
            </w:r>
          </w:p>
        </w:tc>
        <w:tc>
          <w:tcPr>
            <w:tcW w:w="5812" w:type="dxa"/>
            <w:gridSpan w:val="2"/>
            <w:tcBorders>
              <w:top w:val="triple" w:sz="6" w:space="0" w:color="auto"/>
              <w:bottom w:val="triple" w:sz="4" w:space="0" w:color="auto"/>
            </w:tcBorders>
            <w:shd w:val="clear" w:color="auto" w:fill="FFFFFF"/>
          </w:tcPr>
          <w:p w14:paraId="175C8AC5" w14:textId="77777777" w:rsidR="0059330F" w:rsidRPr="00CB3C23" w:rsidRDefault="00A573E7" w:rsidP="0098719D">
            <w:pPr>
              <w:widowControl/>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Starpnovadu mācību priekšmetu 10 olimpiādēs piedalījās 17 Barkavas pamatskolas skolēni, 5 no tiem piedalījās vairākās olimpiādēs. </w:t>
            </w:r>
          </w:p>
          <w:p w14:paraId="54446B73" w14:textId="77777777" w:rsidR="0059330F" w:rsidRPr="00CB3C23" w:rsidRDefault="00A573E7" w:rsidP="0098719D">
            <w:pPr>
              <w:widowControl/>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Pirmo vietu ieguva 1 skolēns, trešās vietas 2 skolēni, atzinību 3 trīs skolēni. Godalgotās vietas ieguva latviešu, angļu, krievu valodās, matemātikas un vizuālās mākslas olimpiādēs. </w:t>
            </w:r>
          </w:p>
          <w:p w14:paraId="5FDB0A58" w14:textId="77777777" w:rsidR="0059330F" w:rsidRPr="00CB3C23" w:rsidRDefault="00A573E7" w:rsidP="0098719D">
            <w:pPr>
              <w:widowControl/>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Republikas atklātajā matemātikas olimpiādē piedalījās 6 skolēni, 1 skolēns ieguva 4.vietu un atzinību.</w:t>
            </w:r>
          </w:p>
          <w:p w14:paraId="7128BD90" w14:textId="77777777" w:rsidR="0059330F" w:rsidRPr="00CB3C23" w:rsidRDefault="00A573E7" w:rsidP="0098719D">
            <w:pPr>
              <w:widowControl/>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Ar atzīstamiem rezultātiem izglītojamie mācību priekšmetu olimpiādēs piedalās regulāri, bet pārējo rezultāti ir pirmajā desmitniekā. Sasniegumi liecina par sistemātisku, plānveidīgu un kvalitatīvu pedagogu un skolēnu darbu, kā arī sadarbību ar vecākiem.  </w:t>
            </w:r>
          </w:p>
          <w:p w14:paraId="42FD3739" w14:textId="77777777" w:rsidR="0059330F" w:rsidRPr="00CB3C23" w:rsidRDefault="00A573E7" w:rsidP="0098719D">
            <w:pPr>
              <w:widowControl/>
              <w:ind w:right="55" w:firstLine="176"/>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Skolēni radoši un veiksmīgi startēja radošo darbu konkursos.</w:t>
            </w:r>
          </w:p>
          <w:p w14:paraId="073C4D91" w14:textId="77777777" w:rsidR="00062A1D" w:rsidRPr="00CB3C23" w:rsidRDefault="003E4698" w:rsidP="00920378">
            <w:pPr>
              <w:widowControl/>
              <w:ind w:right="55" w:firstLine="176"/>
              <w:jc w:val="both"/>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Republikas volejbola sacensībās Barkavas pamatskolas meiteņu komanda ieguva pirmo vietu.</w:t>
            </w:r>
          </w:p>
        </w:tc>
      </w:tr>
      <w:tr w:rsidR="00F519A4" w:rsidRPr="00CB3C23" w14:paraId="03B48012" w14:textId="77777777" w:rsidTr="00F519A4">
        <w:trPr>
          <w:trHeight w:val="550"/>
        </w:trPr>
        <w:tc>
          <w:tcPr>
            <w:tcW w:w="2972" w:type="dxa"/>
            <w:vMerge w:val="restart"/>
            <w:tcBorders>
              <w:top w:val="triple" w:sz="4" w:space="0" w:color="auto"/>
            </w:tcBorders>
            <w:shd w:val="clear" w:color="auto" w:fill="FFFFFF" w:themeFill="background1"/>
            <w:vAlign w:val="center"/>
          </w:tcPr>
          <w:p w14:paraId="3A36A80A" w14:textId="77777777" w:rsidR="00F519A4" w:rsidRPr="00CB3C23" w:rsidRDefault="00F519A4" w:rsidP="00C737AC">
            <w:pPr>
              <w:widowControl/>
              <w:pBdr>
                <w:top w:val="nil"/>
                <w:left w:val="nil"/>
                <w:bottom w:val="single" w:sz="4" w:space="1" w:color="auto"/>
                <w:right w:val="nil"/>
                <w:between w:val="nil"/>
              </w:pBdr>
              <w:jc w:val="center"/>
              <w:rPr>
                <w:rFonts w:ascii="Times New Roman" w:eastAsia="Times New Roman" w:hAnsi="Times New Roman" w:cs="Times New Roman"/>
                <w:b/>
                <w:color w:val="000000"/>
                <w:sz w:val="22"/>
                <w:szCs w:val="22"/>
              </w:rPr>
            </w:pPr>
            <w:r w:rsidRPr="00CB3C23">
              <w:rPr>
                <w:rFonts w:ascii="Times New Roman" w:eastAsia="Times New Roman" w:hAnsi="Times New Roman" w:cs="Times New Roman"/>
                <w:b/>
                <w:color w:val="000000"/>
                <w:sz w:val="22"/>
                <w:szCs w:val="22"/>
              </w:rPr>
              <w:t>Izglītības kvalitātes mērķi 2024.- 2027.g.</w:t>
            </w:r>
          </w:p>
        </w:tc>
        <w:tc>
          <w:tcPr>
            <w:tcW w:w="11340" w:type="dxa"/>
            <w:gridSpan w:val="4"/>
            <w:tcBorders>
              <w:top w:val="triple" w:sz="4" w:space="0" w:color="auto"/>
            </w:tcBorders>
            <w:shd w:val="clear" w:color="auto" w:fill="FFFFFF" w:themeFill="background1"/>
          </w:tcPr>
          <w:p w14:paraId="5DD948AB" w14:textId="77777777" w:rsidR="00F519A4" w:rsidRPr="00CB3C23" w:rsidRDefault="00F519A4" w:rsidP="00C737AC">
            <w:pPr>
              <w:pStyle w:val="Sarakstarindkopa"/>
              <w:numPr>
                <w:ilvl w:val="0"/>
                <w:numId w:val="25"/>
              </w:numPr>
              <w:ind w:left="454" w:right="55" w:hanging="283"/>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100% izglītojamo iesaistās kādā no ārpusstundu aktivitātēm (konkursos, olimpiādēs, skatēs, izstādēs, sacensībās).</w:t>
            </w:r>
          </w:p>
          <w:p w14:paraId="73C5BB6F" w14:textId="77777777" w:rsidR="00F519A4" w:rsidRPr="00CB3C23" w:rsidRDefault="00F519A4" w:rsidP="00485E1D">
            <w:pPr>
              <w:pStyle w:val="Sarakstarindkopa"/>
              <w:numPr>
                <w:ilvl w:val="0"/>
                <w:numId w:val="25"/>
              </w:numPr>
              <w:ind w:left="454" w:right="55" w:hanging="283"/>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Barkavas pamatskola katru gadu piedalās novada mācību priekšmetu olimpiādē</w:t>
            </w:r>
            <w:r w:rsidR="00485E1D" w:rsidRPr="00CB3C23">
              <w:rPr>
                <w:rFonts w:ascii="Times New Roman" w:eastAsia="Times New Roman" w:hAnsi="Times New Roman" w:cs="Times New Roman"/>
                <w:color w:val="000000"/>
                <w:lang w:val="lv-LV"/>
              </w:rPr>
              <w:t>s, piedaloties 15-20% no kopējā izglītojamo skaita.</w:t>
            </w:r>
          </w:p>
        </w:tc>
      </w:tr>
      <w:tr w:rsidR="00F519A4" w:rsidRPr="00CB3C23" w14:paraId="3F569C86" w14:textId="77777777" w:rsidTr="00FC4291">
        <w:trPr>
          <w:trHeight w:val="1040"/>
        </w:trPr>
        <w:tc>
          <w:tcPr>
            <w:tcW w:w="2972" w:type="dxa"/>
            <w:vMerge/>
            <w:tcBorders>
              <w:bottom w:val="triple" w:sz="6" w:space="0" w:color="auto"/>
            </w:tcBorders>
            <w:shd w:val="clear" w:color="auto" w:fill="auto"/>
            <w:vAlign w:val="center"/>
          </w:tcPr>
          <w:p w14:paraId="3EA1F7FF" w14:textId="77777777" w:rsidR="00F519A4" w:rsidRPr="00CB3C23" w:rsidRDefault="00F519A4" w:rsidP="008C01A7">
            <w:pPr>
              <w:widowControl/>
              <w:pBdr>
                <w:top w:val="nil"/>
                <w:left w:val="nil"/>
                <w:bottom w:val="nil"/>
                <w:right w:val="nil"/>
                <w:between w:val="nil"/>
              </w:pBdr>
              <w:jc w:val="center"/>
              <w:rPr>
                <w:rFonts w:ascii="Times New Roman" w:eastAsia="Times New Roman" w:hAnsi="Times New Roman" w:cs="Times New Roman"/>
                <w:b/>
                <w:color w:val="000000"/>
                <w:sz w:val="22"/>
                <w:szCs w:val="22"/>
              </w:rPr>
            </w:pPr>
          </w:p>
        </w:tc>
        <w:tc>
          <w:tcPr>
            <w:tcW w:w="11340" w:type="dxa"/>
            <w:gridSpan w:val="4"/>
            <w:tcBorders>
              <w:top w:val="single" w:sz="4" w:space="0" w:color="auto"/>
              <w:bottom w:val="triple" w:sz="6" w:space="0" w:color="auto"/>
            </w:tcBorders>
            <w:shd w:val="clear" w:color="auto" w:fill="FFFFFF" w:themeFill="background1"/>
          </w:tcPr>
          <w:p w14:paraId="66B3DA16" w14:textId="77777777" w:rsidR="00F519A4" w:rsidRPr="00CB3C23" w:rsidRDefault="00F519A4" w:rsidP="00C737AC">
            <w:pPr>
              <w:pStyle w:val="Sarakstarindkopa"/>
              <w:numPr>
                <w:ilvl w:val="0"/>
                <w:numId w:val="25"/>
              </w:numPr>
              <w:pBdr>
                <w:top w:val="nil"/>
                <w:left w:val="nil"/>
                <w:right w:val="nil"/>
                <w:between w:val="nil"/>
              </w:pBdr>
              <w:ind w:left="454" w:right="55" w:hanging="283"/>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Valsts pārbaudes darbu procentuālie rādītāji līdzvērtīgi vai augstāki par attiecīgiem rādītājiem valstī.</w:t>
            </w:r>
          </w:p>
          <w:p w14:paraId="1CC25FC7" w14:textId="77777777" w:rsidR="00F519A4" w:rsidRPr="00CB3C23" w:rsidRDefault="00F519A4" w:rsidP="00C737AC">
            <w:pPr>
              <w:pStyle w:val="Sarakstarindkopa"/>
              <w:numPr>
                <w:ilvl w:val="0"/>
                <w:numId w:val="25"/>
              </w:numPr>
              <w:pBdr>
                <w:top w:val="nil"/>
                <w:left w:val="nil"/>
                <w:right w:val="nil"/>
                <w:between w:val="nil"/>
              </w:pBdr>
              <w:ind w:left="454" w:right="55" w:hanging="283"/>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Vidējie statistiskie mācību sasniegumi pamatizglītības programmā 4.-9. klasēs ne mazāk, kā 6,5 balles.</w:t>
            </w:r>
          </w:p>
          <w:p w14:paraId="67E10A57" w14:textId="77777777" w:rsidR="00F519A4" w:rsidRPr="00CB3C23" w:rsidRDefault="00F519A4" w:rsidP="00FC4291">
            <w:pPr>
              <w:pStyle w:val="Sarakstarindkopa"/>
              <w:numPr>
                <w:ilvl w:val="0"/>
                <w:numId w:val="25"/>
              </w:numPr>
              <w:pBdr>
                <w:top w:val="nil"/>
                <w:left w:val="nil"/>
                <w:right w:val="nil"/>
                <w:between w:val="nil"/>
              </w:pBdr>
              <w:ind w:left="454" w:right="55" w:hanging="283"/>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Vidējie statistiskie mācību sasniegumi speciālās izglītības programmās 4.-9. klasēs ne mazāk, kā </w:t>
            </w:r>
            <w:r w:rsidR="00FC4291" w:rsidRPr="00CB3C23">
              <w:rPr>
                <w:rFonts w:ascii="Times New Roman" w:eastAsia="Times New Roman" w:hAnsi="Times New Roman" w:cs="Times New Roman"/>
                <w:color w:val="000000"/>
                <w:lang w:val="lv-LV"/>
              </w:rPr>
              <w:t xml:space="preserve">5,2 </w:t>
            </w:r>
            <w:r w:rsidRPr="00CB3C23">
              <w:rPr>
                <w:rFonts w:ascii="Times New Roman" w:eastAsia="Times New Roman" w:hAnsi="Times New Roman" w:cs="Times New Roman"/>
                <w:color w:val="000000"/>
                <w:lang w:val="lv-LV"/>
              </w:rPr>
              <w:t>balles.</w:t>
            </w:r>
          </w:p>
        </w:tc>
      </w:tr>
    </w:tbl>
    <w:p w14:paraId="78BF9040" w14:textId="77777777" w:rsidR="00920378" w:rsidRPr="00CB3C23" w:rsidRDefault="00920378"/>
    <w:p w14:paraId="680DE3B4" w14:textId="77777777" w:rsidR="005B6DD1" w:rsidRPr="00CB3C23" w:rsidRDefault="005B6DD1"/>
    <w:p w14:paraId="77E5655A" w14:textId="77777777" w:rsidR="005B6DD1" w:rsidRPr="00CB3C23" w:rsidRDefault="005B6DD1"/>
    <w:p w14:paraId="366E1C4A" w14:textId="77777777" w:rsidR="005B6DD1" w:rsidRPr="00CB3C23" w:rsidRDefault="005B6DD1"/>
    <w:p w14:paraId="3940209E" w14:textId="77777777" w:rsidR="005B6DD1" w:rsidRPr="00CB3C23" w:rsidRDefault="005B6DD1"/>
    <w:tbl>
      <w:tblPr>
        <w:tblStyle w:val="a"/>
        <w:tblW w:w="14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11766"/>
      </w:tblGrid>
      <w:tr w:rsidR="0059330F" w:rsidRPr="00CB3C23" w14:paraId="0FB43172" w14:textId="77777777" w:rsidTr="003208F1">
        <w:trPr>
          <w:trHeight w:val="567"/>
        </w:trPr>
        <w:tc>
          <w:tcPr>
            <w:tcW w:w="14591" w:type="dxa"/>
            <w:gridSpan w:val="2"/>
            <w:tcBorders>
              <w:left w:val="single" w:sz="4" w:space="0" w:color="auto"/>
              <w:right w:val="single" w:sz="4" w:space="0" w:color="auto"/>
            </w:tcBorders>
            <w:vAlign w:val="center"/>
          </w:tcPr>
          <w:p w14:paraId="6C303027" w14:textId="77777777" w:rsidR="0059330F" w:rsidRPr="00CB3C23" w:rsidRDefault="008C01A7" w:rsidP="008C01A7">
            <w:pPr>
              <w:widowControl/>
              <w:pBdr>
                <w:top w:val="nil"/>
                <w:left w:val="nil"/>
                <w:bottom w:val="nil"/>
                <w:right w:val="nil"/>
                <w:between w:val="nil"/>
              </w:pBdr>
              <w:ind w:right="55"/>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b/>
                <w:color w:val="000000"/>
                <w:sz w:val="22"/>
                <w:szCs w:val="22"/>
              </w:rPr>
              <w:t>Sasniegumi</w:t>
            </w:r>
          </w:p>
        </w:tc>
      </w:tr>
      <w:tr w:rsidR="0059330F" w:rsidRPr="00CB3C23" w14:paraId="35D87D2F" w14:textId="77777777" w:rsidTr="003208F1">
        <w:trPr>
          <w:trHeight w:val="567"/>
        </w:trPr>
        <w:tc>
          <w:tcPr>
            <w:tcW w:w="2825" w:type="dxa"/>
            <w:vAlign w:val="center"/>
          </w:tcPr>
          <w:p w14:paraId="0ED99DD6" w14:textId="77777777" w:rsidR="0059330F" w:rsidRPr="00CB3C23" w:rsidRDefault="00A573E7" w:rsidP="00920378">
            <w:pPr>
              <w:ind w:right="55"/>
              <w:contextualSpacing/>
              <w:mirrorIndents/>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Jomā</w:t>
            </w:r>
          </w:p>
          <w:p w14:paraId="4D88CFCA" w14:textId="77777777" w:rsidR="008C01A7" w:rsidRPr="00CB3C23" w:rsidRDefault="008C01A7" w:rsidP="00920378">
            <w:pPr>
              <w:ind w:right="55"/>
              <w:contextualSpacing/>
              <w:mirrorIndents/>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“Atbilstība mērķiem”</w:t>
            </w:r>
          </w:p>
          <w:p w14:paraId="1498694D" w14:textId="77777777" w:rsidR="008C01A7" w:rsidRPr="00CB3C23" w:rsidRDefault="008C01A7" w:rsidP="00920378">
            <w:pPr>
              <w:ind w:right="55"/>
              <w:contextualSpacing/>
              <w:mirrorIndents/>
              <w:rPr>
                <w:rFonts w:ascii="Times New Roman" w:eastAsia="Times New Roman" w:hAnsi="Times New Roman" w:cs="Times New Roman"/>
                <w:b/>
                <w:sz w:val="22"/>
                <w:szCs w:val="22"/>
              </w:rPr>
            </w:pPr>
          </w:p>
        </w:tc>
        <w:tc>
          <w:tcPr>
            <w:tcW w:w="11766" w:type="dxa"/>
          </w:tcPr>
          <w:p w14:paraId="360C7E8C"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Īstenojot izglītības programmas, izglītības iestādē tiek ieviestas un sasniegtas valsts noteiktās prioritātes. Pedagoģiskajam personālam ir izpratne par prioritāšu ieviešanas gaitu.</w:t>
            </w:r>
          </w:p>
          <w:p w14:paraId="185F96F4"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Izglītības iestādei ir izstrādāta sistēma optimālu mācību rezultātu sasniegšanai izglītojamiem ikdienas mācību procesā. </w:t>
            </w:r>
          </w:p>
          <w:p w14:paraId="262EDD2B"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Iestāde nodrošina mācību sasniegumu izaugsmi neatkarīgi no izglītojamā sociālekonomiskā stāvokļa, dzimuma, dzimtās valodas, ienākumu līmeņa ģimenē, vecāku izglītības u.c. faktoriem.</w:t>
            </w:r>
          </w:p>
          <w:p w14:paraId="6EE77BE2"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Pamatizglītības posmā, vairāk nekā 50% izglītojamo </w:t>
            </w:r>
            <w:r w:rsidR="00310883" w:rsidRPr="00CB3C23">
              <w:rPr>
                <w:rFonts w:ascii="Times New Roman" w:eastAsia="Times New Roman" w:hAnsi="Times New Roman" w:cs="Times New Roman"/>
                <w:color w:val="000000"/>
                <w:lang w:val="lv-LV"/>
              </w:rPr>
              <w:t xml:space="preserve">vidējie sasniegumi ir </w:t>
            </w:r>
            <w:r w:rsidRPr="00CB3C23">
              <w:rPr>
                <w:rFonts w:ascii="Times New Roman" w:eastAsia="Times New Roman" w:hAnsi="Times New Roman" w:cs="Times New Roman"/>
                <w:color w:val="000000"/>
                <w:lang w:val="lv-LV"/>
              </w:rPr>
              <w:t>5 – 7 balles.</w:t>
            </w:r>
          </w:p>
          <w:p w14:paraId="41886EF5"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Samazinājies izglītojamo skaits ar nepietiekamiem vērtējumiem mācību gada noslēgumā.</w:t>
            </w:r>
          </w:p>
          <w:p w14:paraId="2A158F89"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Izglītojamie uzrāda augstus sasniegumus olimpiādēs, konkursos, sacensībās novada un valsts mērogā.</w:t>
            </w:r>
          </w:p>
          <w:p w14:paraId="18304F24"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Iestādē nav novērojama  izglītojamo </w:t>
            </w:r>
            <w:r w:rsidR="00310883" w:rsidRPr="00CB3C23">
              <w:rPr>
                <w:rFonts w:ascii="Times New Roman" w:eastAsia="Times New Roman" w:hAnsi="Times New Roman" w:cs="Times New Roman"/>
                <w:lang w:val="lv-LV"/>
              </w:rPr>
              <w:t>priekšlaicīga</w:t>
            </w:r>
            <w:r w:rsidR="00310883" w:rsidRPr="00CB3C23">
              <w:rPr>
                <w:rFonts w:ascii="Times New Roman" w:eastAsia="Times New Roman" w:hAnsi="Times New Roman" w:cs="Times New Roman"/>
                <w:color w:val="000000"/>
                <w:lang w:val="lv-LV"/>
              </w:rPr>
              <w:t xml:space="preserve"> </w:t>
            </w:r>
            <w:r w:rsidRPr="00CB3C23">
              <w:rPr>
                <w:rFonts w:ascii="Times New Roman" w:eastAsia="Times New Roman" w:hAnsi="Times New Roman" w:cs="Times New Roman"/>
                <w:color w:val="000000"/>
                <w:lang w:val="lv-LV"/>
              </w:rPr>
              <w:t>mācību pārtraukšana.</w:t>
            </w:r>
          </w:p>
          <w:p w14:paraId="1058DFCA"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Izglītojamo mācību sasniegumus veicina formatīvās vērtēšanas sistēma.</w:t>
            </w:r>
          </w:p>
          <w:p w14:paraId="3C8DF557"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Izglītojamiem ar zemiem mācību rezultātiem, tiek izvērtēta pedagoģiski medicīniskās komisijas nepieciešamība, sniegti nepieciešamie atbalsta pasākumi.</w:t>
            </w:r>
          </w:p>
          <w:p w14:paraId="2D09E3D9"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Ir izveidota sistēma, kā izglītojamie ikdienas izglītības procesā un ārpusstundu aktivitātēs apgūst pilsoniskās līdzdalības pieredzi.</w:t>
            </w:r>
          </w:p>
          <w:p w14:paraId="6F76BC1E"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Tiek veikts  mērķtiecīgs, karjeras izglītības darbs ar jauniešiem, balstoties uz vietējo uzņēmēju un skolas absolventu praksi un pieredzi. </w:t>
            </w:r>
          </w:p>
          <w:p w14:paraId="391BC542"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100% skolas absolventu turpina tālāko izglītības apguvi vidusskolās, ģimnāzijās un  profesionālajās mācību iestādēs.</w:t>
            </w:r>
          </w:p>
          <w:p w14:paraId="796B4047" w14:textId="77777777" w:rsidR="008C01A7"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Tiek apzinātas skolas absolventu turpmākās mācību, studiju un profesionālās darbības gaitas, iegūtā informācija izmantota turpmākai karjeras izglītības darba plānošanai.</w:t>
            </w:r>
          </w:p>
          <w:p w14:paraId="228DD2B0" w14:textId="77777777" w:rsidR="0059330F" w:rsidRPr="00CB3C23" w:rsidRDefault="00A573E7" w:rsidP="00920378">
            <w:pPr>
              <w:pStyle w:val="Sarakstarindkopa"/>
              <w:numPr>
                <w:ilvl w:val="0"/>
                <w:numId w:val="8"/>
              </w:numPr>
              <w:spacing w:after="0" w:line="240" w:lineRule="auto"/>
              <w:ind w:left="456" w:right="60"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 xml:space="preserve">Īstenots plašs interešu izglītības programmu piedāvājums, nodrošinot izglītojamiem iespēju pilnveidoties, attīstīt prasmes un iegūt daudzpusīgu, kvalitatīvu izglītību.·     </w:t>
            </w:r>
          </w:p>
        </w:tc>
      </w:tr>
      <w:tr w:rsidR="0059330F" w:rsidRPr="00CB3C23" w14:paraId="56FFFE7F" w14:textId="77777777" w:rsidTr="003208F1">
        <w:trPr>
          <w:trHeight w:val="567"/>
        </w:trPr>
        <w:tc>
          <w:tcPr>
            <w:tcW w:w="2825" w:type="dxa"/>
            <w:vAlign w:val="center"/>
          </w:tcPr>
          <w:p w14:paraId="4D474658" w14:textId="77777777" w:rsidR="0059330F" w:rsidRPr="00CB3C23" w:rsidRDefault="00A573E7" w:rsidP="00920378">
            <w:pPr>
              <w:ind w:right="55"/>
              <w:contextualSpacing/>
              <w:mirrorIndents/>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Jomā</w:t>
            </w:r>
          </w:p>
          <w:p w14:paraId="426288BE" w14:textId="77777777" w:rsidR="0059330F" w:rsidRPr="00CB3C23" w:rsidRDefault="00A573E7" w:rsidP="00920378">
            <w:pPr>
              <w:ind w:right="55"/>
              <w:contextualSpacing/>
              <w:mirrorIndents/>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“Kvalitatīvas mācības”</w:t>
            </w:r>
          </w:p>
          <w:p w14:paraId="5924B4A4" w14:textId="77777777" w:rsidR="008C01A7" w:rsidRPr="00CB3C23" w:rsidRDefault="008C01A7" w:rsidP="00920378">
            <w:pPr>
              <w:ind w:right="55"/>
              <w:contextualSpacing/>
              <w:mirrorIndents/>
              <w:jc w:val="center"/>
              <w:rPr>
                <w:rFonts w:ascii="Times New Roman" w:eastAsia="Times New Roman" w:hAnsi="Times New Roman" w:cs="Times New Roman"/>
                <w:b/>
                <w:sz w:val="22"/>
                <w:szCs w:val="22"/>
              </w:rPr>
            </w:pPr>
          </w:p>
          <w:p w14:paraId="7032ECB0" w14:textId="77777777" w:rsidR="008C01A7" w:rsidRPr="00CB3C23" w:rsidRDefault="008C01A7" w:rsidP="00920378">
            <w:pPr>
              <w:ind w:right="55"/>
              <w:contextualSpacing/>
              <w:mirrorIndents/>
              <w:jc w:val="center"/>
              <w:rPr>
                <w:rFonts w:ascii="Times New Roman" w:eastAsia="Times New Roman" w:hAnsi="Times New Roman" w:cs="Times New Roman"/>
                <w:b/>
                <w:sz w:val="22"/>
                <w:szCs w:val="22"/>
                <w:highlight w:val="yellow"/>
              </w:rPr>
            </w:pPr>
          </w:p>
        </w:tc>
        <w:tc>
          <w:tcPr>
            <w:tcW w:w="11766" w:type="dxa"/>
          </w:tcPr>
          <w:p w14:paraId="6CAF1877" w14:textId="77777777" w:rsidR="0059330F" w:rsidRPr="00CB3C23" w:rsidRDefault="00A573E7" w:rsidP="00920378">
            <w:pPr>
              <w:pStyle w:val="Sarakstarindkopa"/>
              <w:keepLines/>
              <w:spacing w:after="0" w:line="240" w:lineRule="auto"/>
              <w:ind w:left="456"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Izglītības iestādes realizētie pasākumi,  kvalitatīva mācību procesa nodrošināšanai:</w:t>
            </w:r>
          </w:p>
          <w:p w14:paraId="144A893D" w14:textId="77777777" w:rsidR="0059330F" w:rsidRPr="00CB3C23" w:rsidRDefault="00A573E7" w:rsidP="00920378">
            <w:pPr>
              <w:keepLines/>
              <w:widowControl/>
              <w:numPr>
                <w:ilvl w:val="0"/>
                <w:numId w:val="8"/>
              </w:numPr>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Tiek saglabāta izglītības programmu saikne ar reālo dzīvi, ar jauno pieeju, ar dažādām inovatīvām metodēm, IT formām, radošumu, atklāsmes iespējām.</w:t>
            </w:r>
          </w:p>
          <w:p w14:paraId="0A7FB451" w14:textId="77777777" w:rsidR="0059330F" w:rsidRPr="00CB3C23" w:rsidRDefault="00A573E7" w:rsidP="00920378">
            <w:pPr>
              <w:widowControl/>
              <w:numPr>
                <w:ilvl w:val="0"/>
                <w:numId w:val="8"/>
              </w:numPr>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Uzturēta pedagogu interese par aktuālo priekšmeta programmas saturā, mācību formām, vērtēšanas metodēm un atšķirīgu pielietojumu ar tehnoloģijām.</w:t>
            </w:r>
          </w:p>
          <w:p w14:paraId="60354205" w14:textId="77777777" w:rsidR="0059330F" w:rsidRPr="00CB3C23" w:rsidRDefault="00A573E7" w:rsidP="00920378">
            <w:pPr>
              <w:widowControl/>
              <w:numPr>
                <w:ilvl w:val="0"/>
                <w:numId w:val="8"/>
              </w:numPr>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Ikdienas darbā, mācību tēmas un projektus noslēdzot, notiek izglītojamo vērtēšana, pašvērtēšana ar dažādām metodēm un paņēmie</w:t>
            </w:r>
            <w:r w:rsidR="00CF3461" w:rsidRPr="00CB3C23">
              <w:rPr>
                <w:rFonts w:ascii="Times New Roman" w:eastAsia="Times New Roman" w:hAnsi="Times New Roman" w:cs="Times New Roman"/>
                <w:color w:val="000000"/>
                <w:sz w:val="22"/>
                <w:szCs w:val="22"/>
              </w:rPr>
              <w:t>ni</w:t>
            </w:r>
            <w:r w:rsidRPr="00CB3C23">
              <w:rPr>
                <w:rFonts w:ascii="Times New Roman" w:eastAsia="Times New Roman" w:hAnsi="Times New Roman" w:cs="Times New Roman"/>
                <w:color w:val="000000"/>
                <w:sz w:val="22"/>
                <w:szCs w:val="22"/>
              </w:rPr>
              <w:t xml:space="preserve">em. </w:t>
            </w:r>
          </w:p>
          <w:p w14:paraId="7632954D" w14:textId="77777777" w:rsidR="0059330F" w:rsidRPr="00CB3C23" w:rsidRDefault="000B7AFF"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Tiek p</w:t>
            </w:r>
            <w:r w:rsidR="00A573E7" w:rsidRPr="00CB3C23">
              <w:rPr>
                <w:rFonts w:ascii="Times New Roman" w:eastAsia="Times New Roman" w:hAnsi="Times New Roman" w:cs="Times New Roman"/>
                <w:color w:val="000000"/>
                <w:sz w:val="22"/>
                <w:szCs w:val="22"/>
              </w:rPr>
              <w:t>ilnveidota individuāla pieeja katram i</w:t>
            </w:r>
            <w:r w:rsidR="0095200E" w:rsidRPr="00CB3C23">
              <w:rPr>
                <w:rFonts w:ascii="Times New Roman" w:eastAsia="Times New Roman" w:hAnsi="Times New Roman" w:cs="Times New Roman"/>
                <w:color w:val="000000"/>
                <w:sz w:val="22"/>
                <w:szCs w:val="22"/>
              </w:rPr>
              <w:t>zglītojamajam, īstenots</w:t>
            </w:r>
            <w:r w:rsidR="00A573E7" w:rsidRPr="00CB3C23">
              <w:rPr>
                <w:rFonts w:ascii="Times New Roman" w:eastAsia="Times New Roman" w:hAnsi="Times New Roman" w:cs="Times New Roman"/>
                <w:color w:val="000000"/>
                <w:sz w:val="22"/>
                <w:szCs w:val="22"/>
              </w:rPr>
              <w:t xml:space="preserve"> </w:t>
            </w:r>
            <w:r w:rsidR="00CF3461" w:rsidRPr="00CB3C23">
              <w:rPr>
                <w:rFonts w:ascii="Times New Roman" w:eastAsia="Times New Roman" w:hAnsi="Times New Roman" w:cs="Times New Roman"/>
                <w:color w:val="000000"/>
                <w:sz w:val="22"/>
                <w:szCs w:val="22"/>
              </w:rPr>
              <w:t>b</w:t>
            </w:r>
            <w:r w:rsidR="00A573E7" w:rsidRPr="00CB3C23">
              <w:rPr>
                <w:rFonts w:ascii="Times New Roman" w:eastAsia="Times New Roman" w:hAnsi="Times New Roman" w:cs="Times New Roman"/>
                <w:color w:val="000000"/>
                <w:sz w:val="22"/>
                <w:szCs w:val="22"/>
              </w:rPr>
              <w:t xml:space="preserve">ērncentrēts mācību process ikdienā, kas </w:t>
            </w:r>
            <w:r w:rsidR="0095200E" w:rsidRPr="00CB3C23">
              <w:rPr>
                <w:rFonts w:ascii="Times New Roman" w:eastAsia="Times New Roman" w:hAnsi="Times New Roman" w:cs="Times New Roman"/>
                <w:color w:val="000000"/>
                <w:sz w:val="22"/>
                <w:szCs w:val="22"/>
              </w:rPr>
              <w:t>nodrošina kvalitatīvas mācības</w:t>
            </w:r>
            <w:r w:rsidRPr="00CB3C23">
              <w:rPr>
                <w:rFonts w:ascii="Times New Roman" w:eastAsia="Times New Roman" w:hAnsi="Times New Roman" w:cs="Times New Roman"/>
                <w:color w:val="000000"/>
                <w:sz w:val="22"/>
                <w:szCs w:val="22"/>
              </w:rPr>
              <w:t>.</w:t>
            </w:r>
          </w:p>
          <w:p w14:paraId="0D96A2DC" w14:textId="77777777" w:rsidR="0059330F" w:rsidRPr="00CB3C23" w:rsidRDefault="00A573E7"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lastRenderedPageBreak/>
              <w:t>Pedagogi savā darbībā akcentē un īsteno vienotu prasību ievērošanu un sadarbību, lai izglītojamie pilnveidotos atbilstoši savām spējām un darba tempam.</w:t>
            </w:r>
          </w:p>
          <w:p w14:paraId="66F29D5F" w14:textId="77777777" w:rsidR="0059330F" w:rsidRPr="00CB3C23" w:rsidRDefault="00A573E7"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Visos mācību priekšmetos tiek uzsvērta rakstu darbu kultūras nozīme, kas nodrošina iedziļināšanos tēmā un radošā attieksmē pret veikto darbību.</w:t>
            </w:r>
          </w:p>
          <w:p w14:paraId="048C4259" w14:textId="77777777" w:rsidR="0059330F" w:rsidRPr="00CB3C23" w:rsidRDefault="00A573E7"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Mācību motivācijas paaugstināšana skolēniem, atbalstot viņu izaugsmi un talantus, mudinot apgūt vielu padziļināti, meklējot </w:t>
            </w:r>
            <w:r w:rsidR="0095200E" w:rsidRPr="00CB3C23">
              <w:rPr>
                <w:rFonts w:ascii="Times New Roman" w:eastAsia="Times New Roman" w:hAnsi="Times New Roman" w:cs="Times New Roman"/>
                <w:color w:val="000000"/>
                <w:sz w:val="22"/>
                <w:szCs w:val="22"/>
              </w:rPr>
              <w:t>individuālus</w:t>
            </w:r>
            <w:r w:rsidRPr="00CB3C23">
              <w:rPr>
                <w:rFonts w:ascii="Times New Roman" w:eastAsia="Times New Roman" w:hAnsi="Times New Roman" w:cs="Times New Roman"/>
                <w:color w:val="000000"/>
                <w:sz w:val="22"/>
                <w:szCs w:val="22"/>
              </w:rPr>
              <w:t xml:space="preserve"> variantus un pieejas, strukturējot mācību tēmas un meklējot savstarpējo saikni ar citām tēmām.</w:t>
            </w:r>
          </w:p>
          <w:p w14:paraId="13D9F4FA" w14:textId="77777777" w:rsidR="0059330F" w:rsidRPr="00CB3C23" w:rsidRDefault="00A573E7"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Pilnveidotas iestrādātās sadarbības formas ar vecākiem, kas veicina sapratni par kopā veicamajiem uzdevumiem un problēmu risinājumiem. </w:t>
            </w:r>
          </w:p>
          <w:p w14:paraId="2B97C77B" w14:textId="77777777" w:rsidR="0059330F" w:rsidRPr="00CB3C23" w:rsidRDefault="00A573E7"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Tiek pilnveidota informācija par skolēnu individuālās izaugsmes dinamiku, atbilstoši katra spējām un ieguldītajam darbam.</w:t>
            </w:r>
          </w:p>
          <w:p w14:paraId="78CC770C" w14:textId="77777777" w:rsidR="0059330F" w:rsidRPr="00CB3C23" w:rsidRDefault="0095200E" w:rsidP="00920378">
            <w:pPr>
              <w:widowControl/>
              <w:numPr>
                <w:ilvl w:val="0"/>
                <w:numId w:val="8"/>
              </w:numPr>
              <w:shd w:val="clear" w:color="auto" w:fill="FFFFFF"/>
              <w:ind w:left="456"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Uzdevums: saglabāt valsts pārbaudes darbos sasniegto</w:t>
            </w:r>
            <w:r w:rsidR="00A573E7" w:rsidRPr="00CB3C23">
              <w:rPr>
                <w:rFonts w:ascii="Times New Roman" w:eastAsia="Times New Roman" w:hAnsi="Times New Roman" w:cs="Times New Roman"/>
                <w:color w:val="000000"/>
                <w:sz w:val="22"/>
                <w:szCs w:val="22"/>
              </w:rPr>
              <w:t xml:space="preserve"> rezultātu līmeni, atbilstoši izglītojamo spējām, skolotāju ieguldītajam darbam un vecāku atbalstam. </w:t>
            </w:r>
          </w:p>
        </w:tc>
      </w:tr>
      <w:tr w:rsidR="0059330F" w:rsidRPr="00CB3C23" w14:paraId="6ADA5060" w14:textId="77777777" w:rsidTr="003208F1">
        <w:trPr>
          <w:trHeight w:val="567"/>
        </w:trPr>
        <w:tc>
          <w:tcPr>
            <w:tcW w:w="2825" w:type="dxa"/>
            <w:vAlign w:val="center"/>
          </w:tcPr>
          <w:p w14:paraId="35D320C9" w14:textId="77777777" w:rsidR="008C01A7" w:rsidRPr="00CB3C23" w:rsidRDefault="008C01A7" w:rsidP="00920378">
            <w:pPr>
              <w:ind w:right="55"/>
              <w:contextualSpacing/>
              <w:mirrorIndents/>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lastRenderedPageBreak/>
              <w:t>Jomā</w:t>
            </w:r>
          </w:p>
          <w:p w14:paraId="7F9D7FE7" w14:textId="77777777" w:rsidR="0059330F" w:rsidRPr="00CB3C23" w:rsidRDefault="008C01A7" w:rsidP="00920378">
            <w:pPr>
              <w:ind w:right="55"/>
              <w:contextualSpacing/>
              <w:mirrorIndents/>
              <w:jc w:val="center"/>
              <w:rPr>
                <w:rFonts w:ascii="Times New Roman" w:eastAsia="Times New Roman" w:hAnsi="Times New Roman" w:cs="Times New Roman"/>
                <w:b/>
                <w:sz w:val="22"/>
                <w:szCs w:val="22"/>
                <w:shd w:val="clear" w:color="auto" w:fill="FF9900"/>
              </w:rPr>
            </w:pPr>
            <w:r w:rsidRPr="00CB3C23">
              <w:rPr>
                <w:rFonts w:ascii="Times New Roman" w:eastAsia="Times New Roman" w:hAnsi="Times New Roman" w:cs="Times New Roman"/>
                <w:b/>
                <w:sz w:val="22"/>
                <w:szCs w:val="22"/>
              </w:rPr>
              <w:t>“Iekļaujoša vide”</w:t>
            </w:r>
          </w:p>
        </w:tc>
        <w:tc>
          <w:tcPr>
            <w:tcW w:w="11766" w:type="dxa"/>
          </w:tcPr>
          <w:p w14:paraId="5840CCA8"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iestādes darbiniekiem ir vienots redzējums par izglītības pieejamību: programmu piedāvājumu; sociālekonomiskajiem faktoriem; iestādes īstenoto pedagoģisko pieeju un tās atbilstību izglītojamo spējām, vajadzībām un interesēm; piedāvājuma atbilstību mainīgajām sabiedrības vajadzībām.</w:t>
            </w:r>
          </w:p>
          <w:p w14:paraId="48F84018"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Iestāde nodrošina pieprasījumam atbilstošu vides pieejamību un izglītības programmas pielāgošanu izglītojamiem ar speciālām vajadzībām.</w:t>
            </w:r>
          </w:p>
          <w:p w14:paraId="76BFA43E"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80% vecāku anketēšanā ir pauduši atzinīgu viedokli par iestādes pieejamību un atbalstu dažādām izglītojamo grupām.</w:t>
            </w:r>
          </w:p>
          <w:p w14:paraId="310CE253"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Iestādē tiek sistemātiski veikta izglītojamo individuālo vajadzību izvērtēšana un nepieciešamā atbalsta personāla nodrošināšana. </w:t>
            </w:r>
          </w:p>
          <w:p w14:paraId="5653511C"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Tiek plānoti un realizēti pasākumi priekšlaicīgas mācīšanās pārtraukšanas risku mazināšanai. </w:t>
            </w:r>
          </w:p>
          <w:p w14:paraId="555B7989"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Izglītības iestādē ir izstrādāti iekšējās kārtības un drošības noteikumi, atbilstoši ārējo normatīvo aktu prasībām. </w:t>
            </w:r>
          </w:p>
          <w:p w14:paraId="315258DC"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Pedagogiem, izglītojamiem un vecākiem ir vienota izpratne par drošu un labvēlīgu vidi, uzvedību un savstarpējo cieņu. </w:t>
            </w:r>
          </w:p>
          <w:p w14:paraId="3F27AC77"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Izglītības iestāde veido pozitīvu, taisnīgu, cieņpilnu un iekļaujošu </w:t>
            </w:r>
            <w:r w:rsidR="00CF3461" w:rsidRPr="00CB3C23">
              <w:rPr>
                <w:rFonts w:ascii="Times New Roman" w:eastAsia="Times New Roman" w:hAnsi="Times New Roman" w:cs="Times New Roman"/>
                <w:color w:val="000000"/>
                <w:sz w:val="22"/>
                <w:szCs w:val="22"/>
              </w:rPr>
              <w:t>izglītības vidi,</w:t>
            </w:r>
            <w:r w:rsidRPr="00CB3C23">
              <w:rPr>
                <w:rFonts w:ascii="Times New Roman" w:eastAsia="Times New Roman" w:hAnsi="Times New Roman" w:cs="Times New Roman"/>
                <w:color w:val="000000"/>
                <w:sz w:val="22"/>
                <w:szCs w:val="22"/>
              </w:rPr>
              <w:t xml:space="preserve"> akcentējot izglītojam</w:t>
            </w:r>
            <w:r w:rsidR="00CF3461" w:rsidRPr="00CB3C23">
              <w:rPr>
                <w:rFonts w:ascii="Times New Roman" w:eastAsia="Times New Roman" w:hAnsi="Times New Roman" w:cs="Times New Roman"/>
                <w:color w:val="000000"/>
                <w:sz w:val="22"/>
                <w:szCs w:val="22"/>
              </w:rPr>
              <w:t>o</w:t>
            </w:r>
            <w:r w:rsidRPr="00CB3C23">
              <w:rPr>
                <w:rFonts w:ascii="Times New Roman" w:eastAsia="Times New Roman" w:hAnsi="Times New Roman" w:cs="Times New Roman"/>
                <w:color w:val="000000"/>
                <w:sz w:val="22"/>
                <w:szCs w:val="22"/>
              </w:rPr>
              <w:t xml:space="preserve"> piederības sajūtu izglītības</w:t>
            </w:r>
            <w:r w:rsidRPr="00CB3C23">
              <w:rPr>
                <w:rFonts w:ascii="Times New Roman" w:eastAsia="Times New Roman" w:hAnsi="Times New Roman" w:cs="Times New Roman"/>
                <w:color w:val="auto"/>
                <w:sz w:val="22"/>
                <w:szCs w:val="22"/>
              </w:rPr>
              <w:t xml:space="preserve"> iestāde</w:t>
            </w:r>
            <w:r w:rsidR="00CF3461" w:rsidRPr="00CB3C23">
              <w:rPr>
                <w:rFonts w:ascii="Times New Roman" w:eastAsia="Times New Roman" w:hAnsi="Times New Roman" w:cs="Times New Roman"/>
                <w:color w:val="auto"/>
                <w:sz w:val="22"/>
                <w:szCs w:val="22"/>
              </w:rPr>
              <w:t>i un vietējai kopienai</w:t>
            </w:r>
            <w:r w:rsidRPr="00CB3C23">
              <w:rPr>
                <w:rFonts w:ascii="Times New Roman" w:eastAsia="Times New Roman" w:hAnsi="Times New Roman" w:cs="Times New Roman"/>
                <w:color w:val="auto"/>
                <w:sz w:val="22"/>
                <w:szCs w:val="22"/>
              </w:rPr>
              <w:t xml:space="preserve">. </w:t>
            </w:r>
          </w:p>
          <w:p w14:paraId="70102213"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Mācību un audzināšanas procesā tiek pilnveidota izglītojamo izpratne veselības un drošības jautājumos.</w:t>
            </w:r>
          </w:p>
          <w:p w14:paraId="35F832BB"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Sko</w:t>
            </w:r>
            <w:r w:rsidR="0095200E" w:rsidRPr="00CB3C23">
              <w:rPr>
                <w:rFonts w:ascii="Times New Roman" w:eastAsia="Times New Roman" w:hAnsi="Times New Roman" w:cs="Times New Roman"/>
                <w:color w:val="000000"/>
                <w:sz w:val="22"/>
                <w:szCs w:val="22"/>
              </w:rPr>
              <w:t>las mikroklimata veidošana balstīta</w:t>
            </w:r>
            <w:r w:rsidRPr="00CB3C23">
              <w:rPr>
                <w:rFonts w:ascii="Times New Roman" w:eastAsia="Times New Roman" w:hAnsi="Times New Roman" w:cs="Times New Roman"/>
                <w:color w:val="000000"/>
                <w:sz w:val="22"/>
                <w:szCs w:val="22"/>
              </w:rPr>
              <w:t xml:space="preserve"> uz savstarpējo sapratni un cieņpilnām attiecībām.</w:t>
            </w:r>
          </w:p>
          <w:p w14:paraId="0DBF0548"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iestādē ir vienota visu pušu (izglītojamo, pedagogu un vecāku) izpratne par faktoriem, kuri ietekmē emocionālo drošību izglītības vidē,  tai skaitā arī attiecībā uz digitālo vidi.</w:t>
            </w:r>
          </w:p>
          <w:p w14:paraId="743A4A5C" w14:textId="77777777" w:rsidR="0095200E"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r>
            <w:r w:rsidR="0095200E" w:rsidRPr="00CB3C23">
              <w:rPr>
                <w:rFonts w:ascii="Times New Roman" w:eastAsia="Times New Roman" w:hAnsi="Times New Roman" w:cs="Times New Roman"/>
                <w:color w:val="000000"/>
                <w:sz w:val="22"/>
                <w:szCs w:val="22"/>
              </w:rPr>
              <w:t>Pedagogiem un izglītojamiem ir nodrošināta nepieciešamā materiāltehniskā bāze un digitālo tehnoloģiju infrastruktūra izglītības programmu īstenošanai.</w:t>
            </w:r>
          </w:p>
          <w:p w14:paraId="7B4395E4" w14:textId="77777777" w:rsidR="0059330F" w:rsidRPr="00CB3C23" w:rsidRDefault="00062A1D" w:rsidP="00920378">
            <w:pPr>
              <w:pStyle w:val="Sarakstarindkopa"/>
              <w:numPr>
                <w:ilvl w:val="0"/>
                <w:numId w:val="9"/>
              </w:numPr>
              <w:pBdr>
                <w:top w:val="nil"/>
                <w:left w:val="nil"/>
                <w:bottom w:val="nil"/>
                <w:right w:val="nil"/>
                <w:between w:val="nil"/>
              </w:pBdr>
              <w:spacing w:after="0" w:line="240" w:lineRule="auto"/>
              <w:ind w:left="456" w:right="55" w:hanging="419"/>
              <w:mirrorIndents/>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Izglītības iestād</w:t>
            </w:r>
            <w:r w:rsidRPr="00CB3C23">
              <w:rPr>
                <w:rFonts w:ascii="Times New Roman" w:eastAsia="Times New Roman" w:hAnsi="Times New Roman" w:cs="Times New Roman"/>
                <w:lang w:val="lv-LV"/>
              </w:rPr>
              <w:t>e</w:t>
            </w:r>
            <w:r w:rsidR="00CF3461" w:rsidRPr="00CB3C23">
              <w:rPr>
                <w:rFonts w:ascii="Times New Roman" w:eastAsia="Times New Roman" w:hAnsi="Times New Roman" w:cs="Times New Roman"/>
                <w:lang w:val="lv-LV"/>
              </w:rPr>
              <w:t xml:space="preserve"> plānveidīgi </w:t>
            </w:r>
            <w:r w:rsidR="00A573E7" w:rsidRPr="00CB3C23">
              <w:rPr>
                <w:rFonts w:ascii="Times New Roman" w:eastAsia="Times New Roman" w:hAnsi="Times New Roman" w:cs="Times New Roman"/>
                <w:color w:val="000000"/>
                <w:lang w:val="lv-LV"/>
              </w:rPr>
              <w:t>atjauno ēkas un telpas, lai tās būtu funkcionālas, estētiskas un veicinātu mācīšanos.</w:t>
            </w:r>
          </w:p>
        </w:tc>
      </w:tr>
      <w:tr w:rsidR="0059330F" w:rsidRPr="00CB3C23" w14:paraId="35463EC2" w14:textId="77777777" w:rsidTr="003208F1">
        <w:trPr>
          <w:trHeight w:val="567"/>
        </w:trPr>
        <w:tc>
          <w:tcPr>
            <w:tcW w:w="2825" w:type="dxa"/>
            <w:vAlign w:val="center"/>
          </w:tcPr>
          <w:p w14:paraId="544A5927" w14:textId="77777777" w:rsidR="0059330F" w:rsidRPr="00CB3C23" w:rsidRDefault="00A573E7" w:rsidP="00920378">
            <w:pPr>
              <w:ind w:right="55"/>
              <w:contextualSpacing/>
              <w:mirrorIndents/>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Jomā</w:t>
            </w:r>
          </w:p>
          <w:p w14:paraId="434B04C2" w14:textId="77777777" w:rsidR="0059330F" w:rsidRPr="00CB3C23" w:rsidRDefault="00A573E7" w:rsidP="00920378">
            <w:pPr>
              <w:ind w:right="55"/>
              <w:contextualSpacing/>
              <w:mirrorIndents/>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“Laba pārvaldība”</w:t>
            </w:r>
          </w:p>
        </w:tc>
        <w:tc>
          <w:tcPr>
            <w:tcW w:w="11766" w:type="dxa"/>
          </w:tcPr>
          <w:p w14:paraId="30026D48"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Izglītības iestāde, sadarbībā ar Madonas novada pašvaldību, Barkavas pagasta pārvaldi un Madonas novada Izglītības pārvaldi definē izglītības iestādes attīstības vīziju, stratēģiju, ikgadējās darba prioritātes un sekmīgi tās īsteno. </w:t>
            </w:r>
          </w:p>
          <w:p w14:paraId="68271EB9"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Izglītības iestādē ir vienota izpratne par faktoriem, kas ietekmē izglītības kvalitāti un pieejamību, nodrošinot piemērotu atbalstu izglītojamā spējām, vajadzībām un interesēm. </w:t>
            </w:r>
          </w:p>
          <w:p w14:paraId="3FD2888E"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iestāde nodrošina savas darbības tiesiskumu un reglamentējošo tiesību aktu ievērošanu.</w:t>
            </w:r>
          </w:p>
          <w:p w14:paraId="0ACD9844"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iestādē pēc nepieciešamības tiek izstrādāti jauni un aktualizēti esošie iekšējie normatīvie akti.</w:t>
            </w:r>
          </w:p>
          <w:p w14:paraId="0C5712AB"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Tiek veicināta mērķgrupu sadarbība iekšējo normatīvo dokumentu aktualizēšanā un izstrādē.</w:t>
            </w:r>
          </w:p>
          <w:p w14:paraId="0373D2D0"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iestāde izstrādājusi iekšējās kārtības un drošības noteikumus, nodrošinot to konsekventu izpildi.</w:t>
            </w:r>
          </w:p>
          <w:p w14:paraId="0D6B1AE1"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Izglītības iestādes veiksmīga sadarbība ar skolas padomi, iestādes darba plānošanā un īstenošanā. </w:t>
            </w:r>
          </w:p>
          <w:p w14:paraId="60F2EEBF"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Tiek veicināta savstarpējā sadarbība skola-vecāki-dibinātājs, skolas stratēģijas, mērķu noteikšanā un īstenošanā.</w:t>
            </w:r>
          </w:p>
          <w:p w14:paraId="62BDFA63"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r>
            <w:r w:rsidR="00CF3461" w:rsidRPr="00CB3C23">
              <w:rPr>
                <w:rFonts w:ascii="Times New Roman" w:eastAsia="Times New Roman" w:hAnsi="Times New Roman" w:cs="Times New Roman"/>
                <w:color w:val="auto"/>
                <w:sz w:val="22"/>
                <w:szCs w:val="22"/>
              </w:rPr>
              <w:t>Laba s</w:t>
            </w:r>
            <w:r w:rsidRPr="00CB3C23">
              <w:rPr>
                <w:rFonts w:ascii="Times New Roman" w:eastAsia="Times New Roman" w:hAnsi="Times New Roman" w:cs="Times New Roman"/>
                <w:color w:val="auto"/>
                <w:sz w:val="22"/>
                <w:szCs w:val="22"/>
              </w:rPr>
              <w:t xml:space="preserve">adarbība </w:t>
            </w:r>
            <w:r w:rsidRPr="00CB3C23">
              <w:rPr>
                <w:rFonts w:ascii="Times New Roman" w:eastAsia="Times New Roman" w:hAnsi="Times New Roman" w:cs="Times New Roman"/>
                <w:color w:val="000000"/>
                <w:sz w:val="22"/>
                <w:szCs w:val="22"/>
              </w:rPr>
              <w:t xml:space="preserve">ar pašvaldību, iestādei nodrošinot pedagoģiskajam personālam profesionālās kompetences pilnveidi, atbilstoši normatīvo aktu prasībām. </w:t>
            </w:r>
          </w:p>
          <w:p w14:paraId="2D3BA279"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lastRenderedPageBreak/>
              <w:t>•</w:t>
            </w:r>
            <w:r w:rsidRPr="00CB3C23">
              <w:rPr>
                <w:rFonts w:ascii="Times New Roman" w:eastAsia="Times New Roman" w:hAnsi="Times New Roman" w:cs="Times New Roman"/>
                <w:color w:val="000000"/>
                <w:sz w:val="22"/>
                <w:szCs w:val="22"/>
              </w:rPr>
              <w:tab/>
              <w:t xml:space="preserve">Sadarbība ar Barkavas sociālā dienesta, bāriņtiesas, VUGD, Valsts un Pašvaldības policijas speciālistiem, īstenojot izglītības iestādes funkcijas. </w:t>
            </w:r>
          </w:p>
          <w:p w14:paraId="63D4D51F"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Vecāku iesaiste un atbalsts skolas padomes darbā, “Vecāku dienu”, u.c. skolas pasākumu organizēšanā. </w:t>
            </w:r>
          </w:p>
          <w:p w14:paraId="7700E5F1"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Iestāde nodrošina atbilstošu vides pieejamību izglītojamiem ar speciālām vajadzībām.</w:t>
            </w:r>
          </w:p>
          <w:p w14:paraId="78824D07"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Iestāde veic </w:t>
            </w:r>
            <w:r w:rsidR="00B67429" w:rsidRPr="00CB3C23">
              <w:rPr>
                <w:rFonts w:ascii="Times New Roman" w:eastAsia="Times New Roman" w:hAnsi="Times New Roman" w:cs="Times New Roman"/>
                <w:color w:val="000000"/>
                <w:sz w:val="22"/>
                <w:szCs w:val="22"/>
              </w:rPr>
              <w:t>pasākumus</w:t>
            </w:r>
            <w:r w:rsidRPr="00CB3C23">
              <w:rPr>
                <w:rFonts w:ascii="Times New Roman" w:eastAsia="Times New Roman" w:hAnsi="Times New Roman" w:cs="Times New Roman"/>
                <w:color w:val="000000"/>
                <w:sz w:val="22"/>
                <w:szCs w:val="22"/>
              </w:rPr>
              <w:t xml:space="preserve"> pozitīva mikroklimata veidošanā, monitorē darbinieku labbūtību, darba apstākļus, saliedē un motivē kolektīvu. </w:t>
            </w:r>
          </w:p>
          <w:p w14:paraId="39D1F6C3"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Tiek popularizētas izglītības iestādes vērtības publiskajā telpā, veicinot lokālpatriotismu.</w:t>
            </w:r>
          </w:p>
          <w:p w14:paraId="46F45C00"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Iestādē veiktās aptaujas apliecina, ka vairums (80-90%) izglītojamo un izglītības iestādes darbinieku skolā jūtas fiziski, emocionāli un mentāli droši.</w:t>
            </w:r>
          </w:p>
          <w:p w14:paraId="277A3894"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Izmantojot iegūto datu bāzi, izglītības iestāde izvērtē un plāno pasākumus drošas vides pilnveidei.</w:t>
            </w:r>
          </w:p>
          <w:p w14:paraId="16D951AC" w14:textId="77777777" w:rsidR="00B67429"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iestādē ir izglītības programmu īstenošanai atbilstošs materiāltehnisko resursu klāsts</w:t>
            </w:r>
            <w:r w:rsidR="00B67429" w:rsidRPr="00CB3C23">
              <w:rPr>
                <w:rFonts w:ascii="Times New Roman" w:eastAsia="Times New Roman" w:hAnsi="Times New Roman" w:cs="Times New Roman"/>
                <w:color w:val="000000"/>
                <w:sz w:val="22"/>
                <w:szCs w:val="22"/>
              </w:rPr>
              <w:t>.</w:t>
            </w:r>
          </w:p>
          <w:p w14:paraId="2A1EE709"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 xml:space="preserve">Visiem pedagogiem un izglītojamiem  ir pieejams mācību procesam nepieciešamais IT tehniskais nodrošinājums. </w:t>
            </w:r>
          </w:p>
          <w:p w14:paraId="7E921CE8"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Iestādē ir izstrādāta kārtība, kas ļauj pedagogam plānot IT izmantošanu, nodrošinot iestādē pieejamo resursu un iekārtu lietošanu.</w:t>
            </w:r>
          </w:p>
          <w:p w14:paraId="466BEBEA" w14:textId="77777777" w:rsidR="0059330F" w:rsidRPr="00CB3C23" w:rsidRDefault="00A573E7" w:rsidP="00920378">
            <w:pPr>
              <w:widowControl/>
              <w:pBdr>
                <w:top w:val="nil"/>
                <w:left w:val="nil"/>
                <w:bottom w:val="nil"/>
                <w:right w:val="nil"/>
                <w:between w:val="nil"/>
              </w:pBdr>
              <w:ind w:left="456" w:right="55" w:hanging="419"/>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w:t>
            </w:r>
            <w:r w:rsidRPr="00CB3C23">
              <w:rPr>
                <w:rFonts w:ascii="Times New Roman" w:eastAsia="Times New Roman" w:hAnsi="Times New Roman" w:cs="Times New Roman"/>
                <w:color w:val="000000"/>
                <w:sz w:val="22"/>
                <w:szCs w:val="22"/>
              </w:rPr>
              <w:tab/>
              <w:t>Izglītības iestāde, esošā finansējuma robežās, plāno un atjauno mācību telpas un materiāltehnisko bāzi, nodrošinot mūsdienīgu, atbilstošu un estētisku mācību vidi.</w:t>
            </w:r>
          </w:p>
        </w:tc>
      </w:tr>
      <w:tr w:rsidR="0059330F" w:rsidRPr="00CB3C23" w14:paraId="23BB8570" w14:textId="77777777" w:rsidTr="003208F1">
        <w:trPr>
          <w:trHeight w:val="567"/>
        </w:trPr>
        <w:tc>
          <w:tcPr>
            <w:tcW w:w="14591" w:type="dxa"/>
            <w:gridSpan w:val="2"/>
            <w:vAlign w:val="center"/>
          </w:tcPr>
          <w:p w14:paraId="62E26EA4" w14:textId="77777777" w:rsidR="0059330F" w:rsidRPr="00CB3C23" w:rsidRDefault="00A573E7" w:rsidP="00920378">
            <w:pPr>
              <w:widowControl/>
              <w:pBdr>
                <w:top w:val="nil"/>
                <w:left w:val="nil"/>
                <w:bottom w:val="nil"/>
                <w:right w:val="nil"/>
                <w:between w:val="nil"/>
              </w:pBdr>
              <w:ind w:right="55"/>
              <w:contextualSpacing/>
              <w:mirrorIndents/>
              <w:jc w:val="center"/>
              <w:rPr>
                <w:rFonts w:ascii="Times New Roman" w:eastAsia="Times New Roman" w:hAnsi="Times New Roman" w:cs="Times New Roman"/>
                <w:color w:val="000000"/>
                <w:sz w:val="22"/>
                <w:szCs w:val="22"/>
              </w:rPr>
            </w:pPr>
            <w:r w:rsidRPr="00CB3C23">
              <w:rPr>
                <w:rFonts w:ascii="Times New Roman" w:eastAsia="Times New Roman" w:hAnsi="Times New Roman" w:cs="Times New Roman"/>
                <w:b/>
                <w:color w:val="000000"/>
                <w:sz w:val="22"/>
                <w:szCs w:val="22"/>
              </w:rPr>
              <w:lastRenderedPageBreak/>
              <w:t>Citi būtiski rādītāji</w:t>
            </w:r>
          </w:p>
        </w:tc>
      </w:tr>
      <w:tr w:rsidR="0059330F" w:rsidRPr="00CB3C23" w14:paraId="676D0EA7" w14:textId="77777777" w:rsidTr="003208F1">
        <w:trPr>
          <w:trHeight w:val="567"/>
        </w:trPr>
        <w:tc>
          <w:tcPr>
            <w:tcW w:w="14591" w:type="dxa"/>
            <w:gridSpan w:val="2"/>
            <w:vAlign w:val="center"/>
          </w:tcPr>
          <w:p w14:paraId="6BFAD6D4"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Audzināšanas darbā:</w:t>
            </w:r>
          </w:p>
          <w:p w14:paraId="11106540"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1. Pašvadības prasmju attīstīšana izglītojamos, īpaši laika plānošanas un digitālo prasmju jēgpilnas izmantošanas pilnveide.</w:t>
            </w:r>
          </w:p>
          <w:p w14:paraId="3D0900D2"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2. Skolēnu līdzpārvaldes darbības un skolas tradīciju stiprināšana, nodrošinot ikvienam bērnam un jaunietim līdzdalības iespējas.</w:t>
            </w:r>
          </w:p>
          <w:p w14:paraId="1D715773" w14:textId="77777777" w:rsidR="00CF3461"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3. Bērnu un jauniešu motivēšana iesaistīties interešu izglītībā, mērķtiecīgi veicinot izglītojamo individuālo kompetenču pilnveidi interešu izglītības </w:t>
            </w:r>
          </w:p>
          <w:p w14:paraId="2034A47B"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programmās.</w:t>
            </w:r>
          </w:p>
          <w:p w14:paraId="1E96C406" w14:textId="77777777" w:rsidR="00CF3461"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4. Veicināt bērnu un jauniešu vēlmi izzināt un iepazīt Latvijas vērtības, kultūrtelpu interešu izglītības un iniciatīvas “Latvijas skolas soma” ietvaros, </w:t>
            </w:r>
          </w:p>
          <w:p w14:paraId="18EADCA5"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tādējādi spēcinot piederības sajūtu un valstisko identitāti.</w:t>
            </w:r>
          </w:p>
          <w:p w14:paraId="051F5DD8"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5. Vecāku un skolas sadarbības pilnveidošana, izvēloties jēgpilnas un kvalitatīvas sadarbības formas, piedāvājot atbalstu karjeras attīstībā.</w:t>
            </w:r>
          </w:p>
          <w:p w14:paraId="1F5FC7EA"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6. Mērķtiecīgu klašu stundu organizēšana, atbilstoši skolas audzināšanas darba programmai un klases stundu plānam.</w:t>
            </w:r>
          </w:p>
          <w:p w14:paraId="3885286F" w14:textId="77777777" w:rsidR="0059330F" w:rsidRPr="00CB3C23" w:rsidRDefault="00A573E7"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7. Skolēnu patriotisma un pilsonisko vērtību apguve un pilsoniskā līdzdalība skolas, pagasta, novada un valsts dzīvē.</w:t>
            </w:r>
          </w:p>
        </w:tc>
      </w:tr>
    </w:tbl>
    <w:p w14:paraId="5DD7FED3" w14:textId="77777777" w:rsidR="003E4698" w:rsidRPr="00CB3C23" w:rsidRDefault="003E4698"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rPr>
      </w:pPr>
    </w:p>
    <w:p w14:paraId="4257BC8B" w14:textId="77777777" w:rsidR="0059330F" w:rsidRPr="00CB3C23" w:rsidRDefault="0059330F" w:rsidP="00920378">
      <w:pPr>
        <w:widowControl/>
        <w:pBdr>
          <w:top w:val="nil"/>
          <w:left w:val="nil"/>
          <w:bottom w:val="nil"/>
          <w:right w:val="nil"/>
          <w:between w:val="nil"/>
        </w:pBdr>
        <w:ind w:right="55"/>
        <w:contextualSpacing/>
        <w:mirrorIndents/>
        <w:rPr>
          <w:rFonts w:ascii="Times New Roman" w:eastAsia="Times New Roman" w:hAnsi="Times New Roman" w:cs="Times New Roman"/>
          <w:color w:val="000000"/>
        </w:rPr>
      </w:pPr>
    </w:p>
    <w:p w14:paraId="3AE8FCCF" w14:textId="77777777" w:rsidR="004A7D63" w:rsidRPr="00CB3C23" w:rsidRDefault="004A7D63">
      <w:pPr>
        <w:suppressAutoHyphens w:val="0"/>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br w:type="page"/>
      </w:r>
    </w:p>
    <w:p w14:paraId="173762A6" w14:textId="77777777" w:rsidR="0059330F" w:rsidRPr="00CB3C23" w:rsidRDefault="00A573E7">
      <w:pPr>
        <w:widowControl/>
        <w:numPr>
          <w:ilvl w:val="0"/>
          <w:numId w:val="2"/>
        </w:numPr>
        <w:pBdr>
          <w:top w:val="nil"/>
          <w:left w:val="nil"/>
          <w:bottom w:val="nil"/>
          <w:right w:val="nil"/>
          <w:between w:val="nil"/>
        </w:pBdr>
        <w:tabs>
          <w:tab w:val="left" w:pos="426"/>
        </w:tabs>
        <w:ind w:left="0" w:right="55" w:firstLine="0"/>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lastRenderedPageBreak/>
        <w:t>VĪZIJA, MISIJA, STRATĒĢISKIE MĒRĶI, UZDEVUMI</w:t>
      </w:r>
    </w:p>
    <w:p w14:paraId="42D03ECA" w14:textId="77777777" w:rsidR="0059330F" w:rsidRPr="00CB3C23" w:rsidRDefault="00A573E7" w:rsidP="00B67429">
      <w:pPr>
        <w:widowControl/>
        <w:pBdr>
          <w:top w:val="nil"/>
          <w:left w:val="nil"/>
          <w:bottom w:val="nil"/>
          <w:right w:val="nil"/>
          <w:between w:val="nil"/>
        </w:pBdr>
        <w:ind w:right="55" w:firstLine="426"/>
        <w:jc w:val="both"/>
        <w:rPr>
          <w:rFonts w:ascii="Times New Roman" w:eastAsia="Times New Roman" w:hAnsi="Times New Roman" w:cs="Times New Roman"/>
          <w:color w:val="000000"/>
        </w:rPr>
      </w:pPr>
      <w:r w:rsidRPr="00CB3C23">
        <w:rPr>
          <w:rFonts w:ascii="Times New Roman" w:eastAsia="Times New Roman" w:hAnsi="Times New Roman" w:cs="Times New Roman"/>
          <w:color w:val="000000"/>
        </w:rPr>
        <w:t>Barkavas pamatskolas attīstības p</w:t>
      </w:r>
      <w:r w:rsidR="006F4B3F" w:rsidRPr="00CB3C23">
        <w:rPr>
          <w:rFonts w:ascii="Times New Roman" w:eastAsia="Times New Roman" w:hAnsi="Times New Roman" w:cs="Times New Roman"/>
          <w:color w:val="000000"/>
        </w:rPr>
        <w:t>lāna 2024.-2027</w:t>
      </w:r>
      <w:r w:rsidRPr="00CB3C23">
        <w:rPr>
          <w:rFonts w:ascii="Times New Roman" w:eastAsia="Times New Roman" w:hAnsi="Times New Roman" w:cs="Times New Roman"/>
          <w:color w:val="000000"/>
        </w:rPr>
        <w:t>. gadam izstrādē ņemti vērā nacionāla, reģionāla un novada mēroga attīstības plānošanas dokumenti un tajos noteiktie mērķi un prioritātes izglītības jomā.</w:t>
      </w:r>
    </w:p>
    <w:p w14:paraId="4A05A5F9" w14:textId="77777777" w:rsidR="0059330F" w:rsidRPr="00CB3C23" w:rsidRDefault="0059330F">
      <w:pPr>
        <w:widowControl/>
        <w:pBdr>
          <w:top w:val="nil"/>
          <w:left w:val="nil"/>
          <w:bottom w:val="nil"/>
          <w:right w:val="nil"/>
          <w:between w:val="nil"/>
        </w:pBdr>
        <w:ind w:right="55"/>
        <w:jc w:val="both"/>
        <w:rPr>
          <w:rFonts w:ascii="Times New Roman" w:eastAsia="Times New Roman" w:hAnsi="Times New Roman" w:cs="Times New Roman"/>
          <w:color w:val="000000"/>
        </w:rPr>
      </w:pPr>
    </w:p>
    <w:tbl>
      <w:tblPr>
        <w:tblStyle w:val="a0"/>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6"/>
        <w:gridCol w:w="11560"/>
      </w:tblGrid>
      <w:tr w:rsidR="0059330F" w:rsidRPr="00CB3C23" w14:paraId="50857E89" w14:textId="77777777">
        <w:trPr>
          <w:trHeight w:val="531"/>
          <w:jc w:val="center"/>
        </w:trPr>
        <w:tc>
          <w:tcPr>
            <w:tcW w:w="14596" w:type="dxa"/>
            <w:gridSpan w:val="2"/>
            <w:shd w:val="clear" w:color="auto" w:fill="E2EFD9"/>
            <w:vAlign w:val="center"/>
          </w:tcPr>
          <w:p w14:paraId="55BD0C16" w14:textId="77777777" w:rsidR="0059330F" w:rsidRPr="00CB3C23" w:rsidRDefault="00A573E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STRATĒĢISKĀS ATTĪSTĪBAS IETVARS</w:t>
            </w:r>
          </w:p>
        </w:tc>
      </w:tr>
      <w:tr w:rsidR="0059330F" w:rsidRPr="00CB3C23" w14:paraId="23A863D7" w14:textId="77777777">
        <w:trPr>
          <w:jc w:val="center"/>
        </w:trPr>
        <w:tc>
          <w:tcPr>
            <w:tcW w:w="3036" w:type="dxa"/>
            <w:vAlign w:val="center"/>
          </w:tcPr>
          <w:p w14:paraId="2C541FBE" w14:textId="77777777" w:rsidR="0059330F" w:rsidRPr="00CB3C23" w:rsidRDefault="00A573E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Politikas plānošanas dokuments</w:t>
            </w:r>
          </w:p>
        </w:tc>
        <w:tc>
          <w:tcPr>
            <w:tcW w:w="11560" w:type="dxa"/>
            <w:vAlign w:val="center"/>
          </w:tcPr>
          <w:p w14:paraId="32528AED" w14:textId="77777777" w:rsidR="0059330F" w:rsidRPr="00CB3C23" w:rsidRDefault="00A573E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Politikas plānošanas dokumenta mērķi un prioritātes izglītības jomā</w:t>
            </w:r>
          </w:p>
        </w:tc>
      </w:tr>
      <w:tr w:rsidR="0059330F" w:rsidRPr="00CB3C23" w14:paraId="6156DBFE" w14:textId="77777777">
        <w:trPr>
          <w:jc w:val="center"/>
        </w:trPr>
        <w:tc>
          <w:tcPr>
            <w:tcW w:w="3036" w:type="dxa"/>
            <w:vAlign w:val="center"/>
          </w:tcPr>
          <w:p w14:paraId="0E0AFC5C"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Latvijas ilgtspējīgas attīstības stratēģija līdz 2030. gadam</w:t>
            </w:r>
          </w:p>
        </w:tc>
        <w:tc>
          <w:tcPr>
            <w:tcW w:w="11560" w:type="dxa"/>
          </w:tcPr>
          <w:p w14:paraId="56801350" w14:textId="77777777" w:rsidR="0059330F" w:rsidRPr="00CB3C23" w:rsidRDefault="00A573E7">
            <w:pPr>
              <w:ind w:right="55"/>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0A71BF41" w14:textId="77777777" w:rsidR="0059330F" w:rsidRPr="00CB3C23" w:rsidRDefault="00A573E7" w:rsidP="00F73F00">
            <w:pPr>
              <w:pStyle w:val="Sarakstarindkopa"/>
              <w:numPr>
                <w:ilvl w:val="0"/>
                <w:numId w:val="19"/>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izglītības pieejamība un pārmaiņas izglītības procesa organizācijā;</w:t>
            </w:r>
          </w:p>
          <w:p w14:paraId="48C2D643" w14:textId="77777777" w:rsidR="0059330F" w:rsidRPr="00CB3C23" w:rsidRDefault="00A573E7" w:rsidP="00F73F00">
            <w:pPr>
              <w:pStyle w:val="Sarakstarindkopa"/>
              <w:numPr>
                <w:ilvl w:val="0"/>
                <w:numId w:val="19"/>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izglītības iestāde kā sociālā tīklojuma centrs;</w:t>
            </w:r>
          </w:p>
          <w:p w14:paraId="75A2A446" w14:textId="77777777" w:rsidR="0059330F" w:rsidRPr="00CB3C23" w:rsidRDefault="00A573E7" w:rsidP="00F73F00">
            <w:pPr>
              <w:pStyle w:val="Sarakstarindkopa"/>
              <w:numPr>
                <w:ilvl w:val="0"/>
                <w:numId w:val="19"/>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kontekstuāla izglītība un skolotāja profesijas maiņa;</w:t>
            </w:r>
          </w:p>
          <w:p w14:paraId="7B850CC2" w14:textId="77777777" w:rsidR="0059330F" w:rsidRPr="00CB3C23" w:rsidRDefault="00A573E7" w:rsidP="00F73F00">
            <w:pPr>
              <w:pStyle w:val="Sarakstarindkopa"/>
              <w:numPr>
                <w:ilvl w:val="0"/>
                <w:numId w:val="19"/>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E-izglītības iestāde un informācijas tehnoloģiju izmantošana;</w:t>
            </w:r>
          </w:p>
          <w:p w14:paraId="3A476E15" w14:textId="77777777" w:rsidR="0059330F" w:rsidRPr="00CB3C23" w:rsidRDefault="00A573E7" w:rsidP="00F73F00">
            <w:pPr>
              <w:pStyle w:val="Sarakstarindkopa"/>
              <w:numPr>
                <w:ilvl w:val="0"/>
                <w:numId w:val="19"/>
              </w:numPr>
              <w:ind w:right="55"/>
              <w:jc w:val="both"/>
              <w:rPr>
                <w:rFonts w:ascii="Times New Roman" w:eastAsia="Times New Roman" w:hAnsi="Times New Roman" w:cs="Times New Roman"/>
                <w:b/>
                <w:lang w:val="lv-LV"/>
              </w:rPr>
            </w:pPr>
            <w:r w:rsidRPr="00CB3C23">
              <w:rPr>
                <w:rFonts w:ascii="Times New Roman" w:eastAsia="Times New Roman" w:hAnsi="Times New Roman" w:cs="Times New Roman"/>
                <w:lang w:val="lv-LV"/>
              </w:rPr>
              <w:t>izglītošanās mūža garumā.</w:t>
            </w:r>
          </w:p>
        </w:tc>
      </w:tr>
      <w:tr w:rsidR="0059330F" w:rsidRPr="00CB3C23" w14:paraId="048B4C9A" w14:textId="77777777">
        <w:trPr>
          <w:jc w:val="center"/>
        </w:trPr>
        <w:tc>
          <w:tcPr>
            <w:tcW w:w="3036" w:type="dxa"/>
            <w:vAlign w:val="center"/>
          </w:tcPr>
          <w:p w14:paraId="5C427A3C"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Latvijas Nacionālais attīstības plāns 2021.–2027.gadam</w:t>
            </w:r>
          </w:p>
        </w:tc>
        <w:tc>
          <w:tcPr>
            <w:tcW w:w="11560" w:type="dxa"/>
          </w:tcPr>
          <w:p w14:paraId="7D583D44" w14:textId="77777777" w:rsidR="0059330F" w:rsidRPr="00CB3C23" w:rsidRDefault="00A573E7">
            <w:pPr>
              <w:ind w:right="55"/>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3D334201" w14:textId="77777777" w:rsidR="0059330F" w:rsidRPr="00CB3C23" w:rsidRDefault="00A573E7">
            <w:pPr>
              <w:ind w:right="55"/>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Rīcības virzieni:</w:t>
            </w:r>
          </w:p>
          <w:p w14:paraId="7277F435" w14:textId="77777777" w:rsidR="0059330F" w:rsidRPr="00CB3C23" w:rsidRDefault="00A573E7" w:rsidP="00F73F00">
            <w:pPr>
              <w:pStyle w:val="Sarakstarindkopa"/>
              <w:numPr>
                <w:ilvl w:val="0"/>
                <w:numId w:val="21"/>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zinātnes izcilība sabiedrības attīstībai, tautsaimniecības izaugsmei un drošībai;</w:t>
            </w:r>
          </w:p>
          <w:p w14:paraId="7EE078E8" w14:textId="77777777" w:rsidR="0059330F" w:rsidRPr="00CB3C23" w:rsidRDefault="00A573E7" w:rsidP="00F73F00">
            <w:pPr>
              <w:pStyle w:val="Sarakstarindkopa"/>
              <w:numPr>
                <w:ilvl w:val="0"/>
                <w:numId w:val="21"/>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kvalitatīva, pieejama, iekļaujoša izglītība.</w:t>
            </w:r>
          </w:p>
        </w:tc>
      </w:tr>
      <w:tr w:rsidR="0059330F" w:rsidRPr="00CB3C23" w14:paraId="39C27401" w14:textId="77777777">
        <w:trPr>
          <w:trHeight w:val="2255"/>
          <w:jc w:val="center"/>
        </w:trPr>
        <w:tc>
          <w:tcPr>
            <w:tcW w:w="3036" w:type="dxa"/>
            <w:vAlign w:val="center"/>
          </w:tcPr>
          <w:p w14:paraId="6F066E35"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attīstības pamatnostādnes 2021.-2027.gadam “Nākotnes prasmes nākotnes sabiedrībai”</w:t>
            </w:r>
          </w:p>
        </w:tc>
        <w:tc>
          <w:tcPr>
            <w:tcW w:w="11560" w:type="dxa"/>
          </w:tcPr>
          <w:p w14:paraId="64BEE548" w14:textId="77777777" w:rsidR="0059330F" w:rsidRPr="00CB3C23" w:rsidRDefault="00A573E7">
            <w:pPr>
              <w:ind w:right="55"/>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0A6EE914" w14:textId="77777777" w:rsidR="0059330F" w:rsidRPr="00CB3C23" w:rsidRDefault="00A573E7">
            <w:pPr>
              <w:ind w:right="55"/>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attīstības mērķi:</w:t>
            </w:r>
          </w:p>
          <w:p w14:paraId="5BF069A6" w14:textId="77777777" w:rsidR="0059330F" w:rsidRPr="00CB3C23" w:rsidRDefault="00A573E7" w:rsidP="00F73F00">
            <w:pPr>
              <w:pStyle w:val="Sarakstarindkopa"/>
              <w:numPr>
                <w:ilvl w:val="0"/>
                <w:numId w:val="20"/>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augsti kvalificēti, kompetenti un uz izcilību orientēti pedagogi un akadēmiskais personāls;</w:t>
            </w:r>
          </w:p>
          <w:p w14:paraId="3111E6CA" w14:textId="77777777" w:rsidR="0059330F" w:rsidRPr="00CB3C23" w:rsidRDefault="00A573E7" w:rsidP="00F73F00">
            <w:pPr>
              <w:pStyle w:val="Sarakstarindkopa"/>
              <w:numPr>
                <w:ilvl w:val="0"/>
                <w:numId w:val="20"/>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mūsdienīgs, kvalitatīvs un uz darba tirgū augsti novērtētu prasmju attīstīšanu orientēts izglītības piedāvājums;</w:t>
            </w:r>
          </w:p>
          <w:p w14:paraId="16CF92ED" w14:textId="77777777" w:rsidR="0059330F" w:rsidRPr="00CB3C23" w:rsidRDefault="00A573E7" w:rsidP="00F73F00">
            <w:pPr>
              <w:pStyle w:val="Sarakstarindkopa"/>
              <w:numPr>
                <w:ilvl w:val="0"/>
                <w:numId w:val="20"/>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atbalsts ikviena izaugsmei;</w:t>
            </w:r>
          </w:p>
          <w:p w14:paraId="344442C6" w14:textId="77777777" w:rsidR="0059330F" w:rsidRPr="00CB3C23" w:rsidRDefault="00A573E7" w:rsidP="00F73F00">
            <w:pPr>
              <w:pStyle w:val="Sarakstarindkopa"/>
              <w:numPr>
                <w:ilvl w:val="0"/>
                <w:numId w:val="20"/>
              </w:numPr>
              <w:ind w:right="55"/>
              <w:jc w:val="both"/>
              <w:rPr>
                <w:rFonts w:ascii="Times New Roman" w:eastAsia="Times New Roman" w:hAnsi="Times New Roman" w:cs="Times New Roman"/>
                <w:lang w:val="lv-LV"/>
              </w:rPr>
            </w:pPr>
            <w:r w:rsidRPr="00CB3C23">
              <w:rPr>
                <w:rFonts w:ascii="Times New Roman" w:eastAsia="Times New Roman" w:hAnsi="Times New Roman" w:cs="Times New Roman"/>
                <w:lang w:val="lv-LV"/>
              </w:rPr>
              <w:t>ilgtspējīga un efektīva izglītības sistēmas un resursu pārvaldība.</w:t>
            </w:r>
          </w:p>
        </w:tc>
      </w:tr>
      <w:tr w:rsidR="0059330F" w:rsidRPr="00CB3C23" w14:paraId="705D729C" w14:textId="77777777">
        <w:trPr>
          <w:trHeight w:val="986"/>
          <w:jc w:val="center"/>
        </w:trPr>
        <w:tc>
          <w:tcPr>
            <w:tcW w:w="3036" w:type="dxa"/>
            <w:vAlign w:val="center"/>
          </w:tcPr>
          <w:p w14:paraId="73E92E8A"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Vidzemes plānošanas reģiona ilgtspējīgas attīstības stratēģija 2030</w:t>
            </w:r>
          </w:p>
        </w:tc>
        <w:tc>
          <w:tcPr>
            <w:tcW w:w="11560" w:type="dxa"/>
          </w:tcPr>
          <w:p w14:paraId="53AB5EB7" w14:textId="77777777" w:rsidR="0059330F" w:rsidRPr="00CB3C23" w:rsidRDefault="00A573E7">
            <w:pPr>
              <w:ind w:right="55"/>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2030. 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59330F" w:rsidRPr="00CB3C23" w14:paraId="7A518608" w14:textId="77777777">
        <w:trPr>
          <w:trHeight w:val="416"/>
          <w:jc w:val="center"/>
        </w:trPr>
        <w:tc>
          <w:tcPr>
            <w:tcW w:w="3036" w:type="dxa"/>
            <w:vAlign w:val="center"/>
          </w:tcPr>
          <w:p w14:paraId="4C02CC99"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Madonas novada attīstības programma 2021.–2028.gadam</w:t>
            </w:r>
          </w:p>
        </w:tc>
        <w:tc>
          <w:tcPr>
            <w:tcW w:w="11560" w:type="dxa"/>
          </w:tcPr>
          <w:p w14:paraId="226FE239" w14:textId="77777777" w:rsidR="0059330F" w:rsidRPr="00CB3C23" w:rsidRDefault="00A573E7">
            <w:pPr>
              <w:ind w:right="57"/>
              <w:jc w:val="both"/>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Madonas novada stratēģiskais mērķis – sekmēt sabiedrības izglītību, sociālo nodrošinātību, veselīgu un aktīvu dzīvesveidu. Madonas novada ilgtermiņa prioritātes izglītības nozarē:</w:t>
            </w:r>
          </w:p>
          <w:p w14:paraId="394679FA" w14:textId="77777777" w:rsidR="0059330F" w:rsidRPr="00CB3C23" w:rsidRDefault="00A573E7" w:rsidP="00F73F00">
            <w:pPr>
              <w:pStyle w:val="Sarakstarindkopa"/>
              <w:numPr>
                <w:ilvl w:val="0"/>
                <w:numId w:val="22"/>
              </w:numPr>
              <w:pBdr>
                <w:top w:val="nil"/>
                <w:left w:val="nil"/>
                <w:bottom w:val="nil"/>
                <w:right w:val="nil"/>
                <w:between w:val="nil"/>
              </w:pBdr>
              <w:tabs>
                <w:tab w:val="left" w:pos="253"/>
              </w:tabs>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kvalitatīvs un laikmetīgs izglītības pakalpojumu piedāvājums iedzīvotāju izaugsmei un pārmaiņu spējai visa mūža garumā;</w:t>
            </w:r>
          </w:p>
          <w:p w14:paraId="5FC23A6B" w14:textId="77777777" w:rsidR="0059330F" w:rsidRPr="00CB3C23" w:rsidRDefault="00A573E7" w:rsidP="00F73F00">
            <w:pPr>
              <w:pStyle w:val="Sarakstarindkopa"/>
              <w:numPr>
                <w:ilvl w:val="0"/>
                <w:numId w:val="22"/>
              </w:numPr>
              <w:pBdr>
                <w:top w:val="nil"/>
                <w:left w:val="nil"/>
                <w:bottom w:val="nil"/>
                <w:right w:val="nil"/>
                <w:between w:val="nil"/>
              </w:pBdr>
              <w:tabs>
                <w:tab w:val="left" w:pos="253"/>
              </w:tabs>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efektīva un ilgtspējīga izglītības nozares organizācija un resursu pārvaldība;</w:t>
            </w:r>
          </w:p>
          <w:p w14:paraId="39480977" w14:textId="77777777" w:rsidR="0059330F" w:rsidRPr="00CB3C23" w:rsidRDefault="00A573E7" w:rsidP="00F73F00">
            <w:pPr>
              <w:pStyle w:val="Sarakstarindkopa"/>
              <w:numPr>
                <w:ilvl w:val="0"/>
                <w:numId w:val="22"/>
              </w:numPr>
              <w:pBdr>
                <w:top w:val="nil"/>
                <w:left w:val="nil"/>
                <w:bottom w:val="nil"/>
                <w:right w:val="nil"/>
                <w:between w:val="nil"/>
              </w:pBdr>
              <w:tabs>
                <w:tab w:val="left" w:pos="253"/>
              </w:tabs>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lastRenderedPageBreak/>
              <w:t>vērtīborientēta, atvērta un uz cieņpilnu sadarbību vērsta izglītības kultūra.</w:t>
            </w:r>
          </w:p>
          <w:p w14:paraId="1B9FF7F8" w14:textId="77777777" w:rsidR="0059330F" w:rsidRPr="00CB3C23" w:rsidRDefault="00A573E7">
            <w:pPr>
              <w:widowControl/>
              <w:pBdr>
                <w:top w:val="nil"/>
                <w:left w:val="nil"/>
                <w:bottom w:val="nil"/>
                <w:right w:val="nil"/>
                <w:between w:val="nil"/>
              </w:pBdr>
              <w:tabs>
                <w:tab w:val="left" w:pos="253"/>
              </w:tabs>
              <w:ind w:right="57"/>
              <w:jc w:val="both"/>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Madonas novada vidējā termiņa prioritāte izglītības nozarē – izglītotas sabiedrības veidošana.</w:t>
            </w:r>
          </w:p>
          <w:p w14:paraId="62F8A17C" w14:textId="77777777" w:rsidR="0059330F" w:rsidRPr="00CB3C23" w:rsidRDefault="00A573E7">
            <w:pPr>
              <w:widowControl/>
              <w:pBdr>
                <w:top w:val="nil"/>
                <w:left w:val="nil"/>
                <w:bottom w:val="nil"/>
                <w:right w:val="nil"/>
                <w:between w:val="nil"/>
              </w:pBdr>
              <w:tabs>
                <w:tab w:val="left" w:pos="253"/>
              </w:tabs>
              <w:ind w:right="57"/>
              <w:jc w:val="both"/>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Madonas novada rīcības virzienu vidējā termiņa prioritātes izglītības nozarē īstenošanai:</w:t>
            </w:r>
          </w:p>
          <w:p w14:paraId="7757FB51" w14:textId="77777777" w:rsidR="0059330F" w:rsidRPr="00CB3C23" w:rsidRDefault="00A573E7" w:rsidP="00F73F00">
            <w:pPr>
              <w:pStyle w:val="Sarakstarindkopa"/>
              <w:numPr>
                <w:ilvl w:val="0"/>
                <w:numId w:val="23"/>
              </w:numPr>
              <w:pBdr>
                <w:top w:val="nil"/>
                <w:left w:val="nil"/>
                <w:bottom w:val="nil"/>
                <w:right w:val="nil"/>
                <w:between w:val="nil"/>
              </w:pBdr>
              <w:tabs>
                <w:tab w:val="left" w:pos="253"/>
              </w:tabs>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mūsdienīga un kvalitatīva izglītības satura un procesa nodrošināšana.</w:t>
            </w:r>
          </w:p>
          <w:p w14:paraId="05515A80" w14:textId="77777777" w:rsidR="0059330F" w:rsidRPr="00CB3C23" w:rsidRDefault="00A573E7" w:rsidP="00F73F00">
            <w:pPr>
              <w:pStyle w:val="Sarakstarindkopa"/>
              <w:numPr>
                <w:ilvl w:val="0"/>
                <w:numId w:val="23"/>
              </w:numPr>
              <w:pBdr>
                <w:top w:val="nil"/>
                <w:left w:val="nil"/>
                <w:bottom w:val="nil"/>
                <w:right w:val="nil"/>
                <w:between w:val="nil"/>
              </w:pBdr>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personālresursu izglītībā nodrošināšana un attīstība.</w:t>
            </w:r>
          </w:p>
          <w:p w14:paraId="1D098E95" w14:textId="77777777" w:rsidR="0059330F" w:rsidRPr="00CB3C23" w:rsidRDefault="00A573E7" w:rsidP="00F73F00">
            <w:pPr>
              <w:pStyle w:val="Sarakstarindkopa"/>
              <w:numPr>
                <w:ilvl w:val="0"/>
                <w:numId w:val="23"/>
              </w:numPr>
              <w:pBdr>
                <w:top w:val="nil"/>
                <w:left w:val="nil"/>
                <w:bottom w:val="nil"/>
                <w:right w:val="nil"/>
                <w:between w:val="nil"/>
              </w:pBdr>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izglītojošas, iekļaujošas un attīstošas mācību vides veidošana.</w:t>
            </w:r>
          </w:p>
          <w:p w14:paraId="12AFB8CF" w14:textId="77777777" w:rsidR="0059330F" w:rsidRPr="00CB3C23" w:rsidRDefault="00A573E7" w:rsidP="00F73F00">
            <w:pPr>
              <w:pStyle w:val="Sarakstarindkopa"/>
              <w:numPr>
                <w:ilvl w:val="0"/>
                <w:numId w:val="23"/>
              </w:numPr>
              <w:pBdr>
                <w:top w:val="nil"/>
                <w:left w:val="nil"/>
                <w:bottom w:val="nil"/>
                <w:right w:val="nil"/>
                <w:between w:val="nil"/>
              </w:pBdr>
              <w:ind w:right="57"/>
              <w:jc w:val="both"/>
              <w:rPr>
                <w:rFonts w:ascii="Times New Roman" w:eastAsia="Times New Roman" w:hAnsi="Times New Roman" w:cs="Times New Roman"/>
                <w:color w:val="000000"/>
                <w:lang w:val="lv-LV"/>
              </w:rPr>
            </w:pPr>
            <w:r w:rsidRPr="00CB3C23">
              <w:rPr>
                <w:rFonts w:ascii="Times New Roman" w:eastAsia="Times New Roman" w:hAnsi="Times New Roman" w:cs="Times New Roman"/>
                <w:color w:val="000000"/>
                <w:lang w:val="lv-LV"/>
              </w:rPr>
              <w:t>efektīvas izglītības pārvaldības un sadarbības veicināšana.</w:t>
            </w:r>
          </w:p>
        </w:tc>
      </w:tr>
    </w:tbl>
    <w:p w14:paraId="248FE0E3" w14:textId="77777777" w:rsidR="00B67429" w:rsidRPr="00CB3C23" w:rsidRDefault="00B67429">
      <w:pPr>
        <w:ind w:right="55"/>
        <w:rPr>
          <w:rFonts w:ascii="Times New Roman" w:eastAsia="Times New Roman" w:hAnsi="Times New Roman" w:cs="Times New Roman"/>
          <w:color w:val="000000"/>
        </w:rPr>
      </w:pPr>
    </w:p>
    <w:p w14:paraId="3EB3213B" w14:textId="77777777" w:rsidR="0068634E" w:rsidRPr="00CB3C23" w:rsidRDefault="0068634E">
      <w:pPr>
        <w:rPr>
          <w:rFonts w:ascii="Times New Roman" w:eastAsia="Times New Roman" w:hAnsi="Times New Roman" w:cs="Times New Roman"/>
          <w:b/>
          <w:color w:val="000000"/>
        </w:rPr>
      </w:pPr>
    </w:p>
    <w:p w14:paraId="790EBA2F" w14:textId="77777777" w:rsidR="0068634E" w:rsidRPr="00CB3C23" w:rsidRDefault="0068634E">
      <w:pPr>
        <w:rPr>
          <w:rFonts w:ascii="Times New Roman" w:eastAsia="Times New Roman" w:hAnsi="Times New Roman" w:cs="Times New Roman"/>
          <w:b/>
          <w:color w:val="000000"/>
        </w:rPr>
      </w:pPr>
    </w:p>
    <w:p w14:paraId="4509908A" w14:textId="77777777" w:rsidR="0059330F" w:rsidRPr="00CB3C23" w:rsidRDefault="00A573E7">
      <w:pPr>
        <w:rPr>
          <w:rFonts w:ascii="Times New Roman" w:eastAsia="Times New Roman" w:hAnsi="Times New Roman" w:cs="Times New Roman"/>
          <w:color w:val="000000"/>
        </w:rPr>
      </w:pPr>
      <w:r w:rsidRPr="00CB3C23">
        <w:rPr>
          <w:rFonts w:ascii="Times New Roman" w:eastAsia="Times New Roman" w:hAnsi="Times New Roman" w:cs="Times New Roman"/>
          <w:b/>
          <w:color w:val="000000"/>
        </w:rPr>
        <w:t>IZGLĪTĪBAS IESTĀDES VĪZIJA:</w:t>
      </w:r>
      <w:r w:rsidRPr="00CB3C23">
        <w:rPr>
          <w:rFonts w:ascii="Times New Roman" w:eastAsia="Times New Roman" w:hAnsi="Times New Roman" w:cs="Times New Roman"/>
          <w:color w:val="000000"/>
        </w:rPr>
        <w:t xml:space="preserve"> </w:t>
      </w:r>
      <w:r w:rsidRPr="00CB3C23">
        <w:rPr>
          <w:rFonts w:ascii="Times New Roman" w:eastAsia="Times New Roman" w:hAnsi="Times New Roman" w:cs="Times New Roman"/>
          <w:color w:val="000000"/>
        </w:rPr>
        <w:tab/>
      </w:r>
    </w:p>
    <w:p w14:paraId="1AFAD487" w14:textId="77777777" w:rsidR="0059330F" w:rsidRPr="00CB3C23" w:rsidRDefault="00A573E7">
      <w:pPr>
        <w:rPr>
          <w:rFonts w:ascii="Times New Roman" w:eastAsia="Times New Roman" w:hAnsi="Times New Roman" w:cs="Times New Roman"/>
        </w:rPr>
      </w:pPr>
      <w:r w:rsidRPr="00CB3C23">
        <w:rPr>
          <w:rFonts w:ascii="Times New Roman" w:eastAsia="Times New Roman" w:hAnsi="Times New Roman" w:cs="Times New Roman"/>
        </w:rPr>
        <w:t xml:space="preserve">Atbildīgs indivīds, stipra ģimene, sakārtota valsts. </w:t>
      </w:r>
    </w:p>
    <w:p w14:paraId="23B80314" w14:textId="77777777" w:rsidR="0059330F" w:rsidRPr="00CB3C23" w:rsidRDefault="0059330F">
      <w:pPr>
        <w:ind w:right="55"/>
        <w:rPr>
          <w:rFonts w:ascii="Times New Roman" w:eastAsia="Times New Roman" w:hAnsi="Times New Roman" w:cs="Times New Roman"/>
          <w:color w:val="000000"/>
        </w:rPr>
      </w:pPr>
    </w:p>
    <w:p w14:paraId="655AED68" w14:textId="77777777" w:rsidR="0059330F" w:rsidRPr="00CB3C23" w:rsidRDefault="00A573E7">
      <w:pPr>
        <w:jc w:val="both"/>
        <w:rPr>
          <w:rFonts w:ascii="Times New Roman" w:eastAsia="Times New Roman" w:hAnsi="Times New Roman" w:cs="Times New Roman"/>
        </w:rPr>
      </w:pPr>
      <w:r w:rsidRPr="00CB3C23">
        <w:rPr>
          <w:rFonts w:ascii="Times New Roman" w:eastAsia="Times New Roman" w:hAnsi="Times New Roman" w:cs="Times New Roman"/>
          <w:b/>
          <w:color w:val="000000"/>
        </w:rPr>
        <w:t>MISIJA:</w:t>
      </w:r>
      <w:r w:rsidRPr="00CB3C23">
        <w:rPr>
          <w:rFonts w:ascii="Times New Roman" w:eastAsia="Times New Roman" w:hAnsi="Times New Roman" w:cs="Times New Roman"/>
          <w:color w:val="000000"/>
        </w:rPr>
        <w:t xml:space="preserve"> </w:t>
      </w:r>
      <w:r w:rsidRPr="00CB3C23">
        <w:rPr>
          <w:rFonts w:ascii="Times New Roman" w:eastAsia="Times New Roman" w:hAnsi="Times New Roman" w:cs="Times New Roman"/>
        </w:rPr>
        <w:t xml:space="preserve"> </w:t>
      </w:r>
      <w:r w:rsidRPr="00CB3C23">
        <w:rPr>
          <w:rFonts w:ascii="Times New Roman" w:eastAsia="Times New Roman" w:hAnsi="Times New Roman" w:cs="Times New Roman"/>
        </w:rPr>
        <w:tab/>
      </w:r>
    </w:p>
    <w:p w14:paraId="6C529222" w14:textId="77777777" w:rsidR="0059330F" w:rsidRPr="00CB3C23" w:rsidRDefault="00A573E7">
      <w:pPr>
        <w:jc w:val="both"/>
        <w:rPr>
          <w:rFonts w:ascii="Times New Roman" w:eastAsia="Times New Roman" w:hAnsi="Times New Roman" w:cs="Times New Roman"/>
        </w:rPr>
      </w:pPr>
      <w:r w:rsidRPr="00CB3C23">
        <w:rPr>
          <w:rFonts w:ascii="Times New Roman" w:eastAsia="Times New Roman" w:hAnsi="Times New Roman" w:cs="Times New Roman"/>
        </w:rPr>
        <w:t xml:space="preserve">Būt ceļā uz mūsdienīgu un radošu skolu, kas kopj vērtīborientētas tradīcijas, veicina personības izaugsmi, nodrošina kvalitatīvu mācību procesu un pozitīvi daudzveidīgā, drošā vidē dod iespēju ikvienam attīstīties </w:t>
      </w:r>
      <w:r w:rsidRPr="00CB3C23">
        <w:rPr>
          <w:rFonts w:ascii="Times New Roman" w:eastAsia="Times New Roman" w:hAnsi="Times New Roman" w:cs="Times New Roman"/>
          <w:highlight w:val="white"/>
        </w:rPr>
        <w:t>un pilnveidoties</w:t>
      </w:r>
      <w:r w:rsidRPr="00CB3C23">
        <w:rPr>
          <w:rFonts w:ascii="Times New Roman" w:eastAsia="Times New Roman" w:hAnsi="Times New Roman" w:cs="Times New Roman"/>
        </w:rPr>
        <w:t>.</w:t>
      </w:r>
    </w:p>
    <w:p w14:paraId="36BD1D03" w14:textId="77777777" w:rsidR="0059330F" w:rsidRPr="00CB3C23" w:rsidRDefault="0059330F">
      <w:pPr>
        <w:ind w:right="55"/>
        <w:rPr>
          <w:rFonts w:ascii="Times New Roman" w:eastAsia="Times New Roman" w:hAnsi="Times New Roman" w:cs="Times New Roman"/>
          <w:color w:val="000000"/>
        </w:rPr>
      </w:pPr>
    </w:p>
    <w:p w14:paraId="100EBCE8" w14:textId="77777777" w:rsidR="0059330F" w:rsidRPr="00CB3C23" w:rsidRDefault="00A573E7">
      <w:pPr>
        <w:rPr>
          <w:rFonts w:ascii="Times New Roman" w:eastAsia="Times New Roman" w:hAnsi="Times New Roman" w:cs="Times New Roman"/>
          <w:color w:val="000000"/>
        </w:rPr>
      </w:pPr>
      <w:r w:rsidRPr="00CB3C23">
        <w:rPr>
          <w:rFonts w:ascii="Times New Roman" w:eastAsia="Times New Roman" w:hAnsi="Times New Roman" w:cs="Times New Roman"/>
          <w:b/>
          <w:color w:val="000000"/>
        </w:rPr>
        <w:t>VĒRTĪBAS:</w:t>
      </w:r>
      <w:r w:rsidRPr="00CB3C23">
        <w:rPr>
          <w:rFonts w:ascii="Times New Roman" w:eastAsia="Times New Roman" w:hAnsi="Times New Roman" w:cs="Times New Roman"/>
          <w:color w:val="000000"/>
        </w:rPr>
        <w:t xml:space="preserve"> </w:t>
      </w:r>
      <w:r w:rsidRPr="00CB3C23">
        <w:rPr>
          <w:rFonts w:ascii="Times New Roman" w:eastAsia="Times New Roman" w:hAnsi="Times New Roman" w:cs="Times New Roman"/>
          <w:color w:val="000000"/>
        </w:rPr>
        <w:tab/>
      </w:r>
      <w:r w:rsidRPr="00CB3C23">
        <w:rPr>
          <w:rFonts w:ascii="Times New Roman" w:eastAsia="Times New Roman" w:hAnsi="Times New Roman" w:cs="Times New Roman"/>
          <w:color w:val="000000"/>
        </w:rPr>
        <w:tab/>
      </w:r>
    </w:p>
    <w:p w14:paraId="2071C854" w14:textId="77777777" w:rsidR="0059330F" w:rsidRPr="00CB3C23" w:rsidRDefault="00A573E7">
      <w:pPr>
        <w:rPr>
          <w:rFonts w:ascii="Times New Roman" w:eastAsia="Times New Roman" w:hAnsi="Times New Roman" w:cs="Times New Roman"/>
        </w:rPr>
      </w:pPr>
      <w:r w:rsidRPr="00CB3C23">
        <w:rPr>
          <w:rFonts w:ascii="Times New Roman" w:eastAsia="Times New Roman" w:hAnsi="Times New Roman" w:cs="Times New Roman"/>
        </w:rPr>
        <w:t>Bērncentrēta virzība uz pašvadītas mācīšanās iemaņu veidošanu un jēgpilnu tehnoloģiju izmantošanu.</w:t>
      </w:r>
    </w:p>
    <w:p w14:paraId="481F1342" w14:textId="77777777" w:rsidR="0059330F" w:rsidRPr="00CB3C23" w:rsidRDefault="0059330F">
      <w:pPr>
        <w:ind w:right="55"/>
        <w:rPr>
          <w:rFonts w:ascii="Times New Roman" w:eastAsia="Times New Roman" w:hAnsi="Times New Roman" w:cs="Times New Roman"/>
          <w:color w:val="000000"/>
        </w:rPr>
      </w:pPr>
    </w:p>
    <w:p w14:paraId="6B32B586" w14:textId="77777777" w:rsidR="0059330F" w:rsidRPr="00CB3C23" w:rsidRDefault="00A573E7">
      <w:pPr>
        <w:ind w:right="55"/>
        <w:rPr>
          <w:rFonts w:ascii="Times New Roman" w:eastAsia="Times New Roman" w:hAnsi="Times New Roman" w:cs="Times New Roman"/>
          <w:color w:val="000000"/>
        </w:rPr>
      </w:pPr>
      <w:r w:rsidRPr="00CB3C23">
        <w:rPr>
          <w:rFonts w:ascii="Times New Roman" w:eastAsia="Times New Roman" w:hAnsi="Times New Roman" w:cs="Times New Roman"/>
          <w:b/>
          <w:color w:val="000000"/>
        </w:rPr>
        <w:t>STRATĒĢISKAIS MĒRĶIS UN UZDEVUMI:</w:t>
      </w:r>
      <w:r w:rsidRPr="00CB3C23">
        <w:rPr>
          <w:rFonts w:ascii="Times New Roman" w:eastAsia="Times New Roman" w:hAnsi="Times New Roman" w:cs="Times New Roman"/>
          <w:color w:val="000000"/>
        </w:rPr>
        <w:t xml:space="preserve"> </w:t>
      </w:r>
    </w:p>
    <w:p w14:paraId="136ABAC3" w14:textId="77777777" w:rsidR="0059330F" w:rsidRPr="00CB3C23" w:rsidRDefault="00A573E7">
      <w:pPr>
        <w:widowControl/>
        <w:numPr>
          <w:ilvl w:val="0"/>
          <w:numId w:val="5"/>
        </w:numPr>
        <w:pBdr>
          <w:top w:val="nil"/>
          <w:left w:val="nil"/>
          <w:bottom w:val="nil"/>
          <w:right w:val="nil"/>
          <w:between w:val="nil"/>
        </w:pBdr>
        <w:spacing w:line="360" w:lineRule="auto"/>
        <w:ind w:left="0" w:right="-953" w:firstLine="0"/>
        <w:rPr>
          <w:rFonts w:ascii="Times New Roman" w:eastAsia="Times New Roman" w:hAnsi="Times New Roman" w:cs="Times New Roman"/>
          <w:b/>
          <w:color w:val="000000"/>
        </w:rPr>
      </w:pPr>
      <w:r w:rsidRPr="00CB3C23">
        <w:rPr>
          <w:rFonts w:ascii="Times New Roman" w:eastAsia="Times New Roman" w:hAnsi="Times New Roman" w:cs="Times New Roman"/>
          <w:color w:val="000000"/>
        </w:rPr>
        <w:t xml:space="preserve">Īstenot pilnveidoto mācību </w:t>
      </w:r>
      <w:r w:rsidRPr="00CB3C23">
        <w:rPr>
          <w:rFonts w:ascii="Times New Roman" w:eastAsia="Times New Roman" w:hAnsi="Times New Roman" w:cs="Times New Roman"/>
          <w:color w:val="auto"/>
        </w:rPr>
        <w:t xml:space="preserve">saturu </w:t>
      </w:r>
      <w:r w:rsidR="00CF3461" w:rsidRPr="00CB3C23">
        <w:rPr>
          <w:rFonts w:ascii="Times New Roman" w:eastAsia="Times New Roman" w:hAnsi="Times New Roman" w:cs="Times New Roman"/>
          <w:color w:val="auto"/>
        </w:rPr>
        <w:t xml:space="preserve">pirmsskolas un </w:t>
      </w:r>
      <w:r w:rsidRPr="00CB3C23">
        <w:rPr>
          <w:rFonts w:ascii="Times New Roman" w:eastAsia="Times New Roman" w:hAnsi="Times New Roman" w:cs="Times New Roman"/>
          <w:color w:val="auto"/>
        </w:rPr>
        <w:t xml:space="preserve">pamatizglītības </w:t>
      </w:r>
      <w:r w:rsidRPr="00CB3C23">
        <w:rPr>
          <w:rFonts w:ascii="Times New Roman" w:eastAsia="Times New Roman" w:hAnsi="Times New Roman" w:cs="Times New Roman"/>
          <w:color w:val="000000"/>
        </w:rPr>
        <w:t>posmā.</w:t>
      </w:r>
    </w:p>
    <w:p w14:paraId="008B7FAB" w14:textId="77777777" w:rsidR="0059330F" w:rsidRPr="00CB3C23" w:rsidRDefault="00A573E7">
      <w:pPr>
        <w:widowControl/>
        <w:numPr>
          <w:ilvl w:val="0"/>
          <w:numId w:val="5"/>
        </w:numPr>
        <w:pBdr>
          <w:top w:val="nil"/>
          <w:left w:val="nil"/>
          <w:bottom w:val="nil"/>
          <w:right w:val="nil"/>
          <w:between w:val="nil"/>
        </w:pBdr>
        <w:spacing w:line="360" w:lineRule="auto"/>
        <w:ind w:left="0" w:right="-953" w:firstLine="0"/>
        <w:rPr>
          <w:rFonts w:ascii="Times New Roman" w:eastAsia="Times New Roman" w:hAnsi="Times New Roman" w:cs="Times New Roman"/>
          <w:b/>
          <w:color w:val="000000"/>
        </w:rPr>
      </w:pPr>
      <w:r w:rsidRPr="00CB3C23">
        <w:rPr>
          <w:rFonts w:ascii="Times New Roman" w:eastAsia="Times New Roman" w:hAnsi="Times New Roman" w:cs="Times New Roman"/>
          <w:color w:val="000000"/>
        </w:rPr>
        <w:t>Akcentēt izglītojamo sasniegumu analīz</w:t>
      </w:r>
      <w:r w:rsidR="00F27D04" w:rsidRPr="00CB3C23">
        <w:rPr>
          <w:rFonts w:ascii="Times New Roman" w:eastAsia="Times New Roman" w:hAnsi="Times New Roman" w:cs="Times New Roman"/>
          <w:color w:val="000000"/>
        </w:rPr>
        <w:t>es</w:t>
      </w:r>
      <w:r w:rsidRPr="00CB3C23">
        <w:rPr>
          <w:rFonts w:ascii="Times New Roman" w:eastAsia="Times New Roman" w:hAnsi="Times New Roman" w:cs="Times New Roman"/>
          <w:color w:val="000000"/>
        </w:rPr>
        <w:t xml:space="preserve"> un atgriezeniskās saites pilnveidi.</w:t>
      </w:r>
    </w:p>
    <w:p w14:paraId="02AD78C6" w14:textId="77777777" w:rsidR="0059330F" w:rsidRPr="00CB3C23" w:rsidRDefault="00A573E7">
      <w:pPr>
        <w:widowControl/>
        <w:numPr>
          <w:ilvl w:val="0"/>
          <w:numId w:val="5"/>
        </w:numPr>
        <w:pBdr>
          <w:top w:val="nil"/>
          <w:left w:val="nil"/>
          <w:bottom w:val="nil"/>
          <w:right w:val="nil"/>
          <w:between w:val="nil"/>
        </w:pBdr>
        <w:spacing w:line="360" w:lineRule="auto"/>
        <w:ind w:left="0" w:right="-953" w:firstLine="0"/>
        <w:rPr>
          <w:rFonts w:ascii="Times New Roman" w:eastAsia="Times New Roman" w:hAnsi="Times New Roman" w:cs="Times New Roman"/>
          <w:b/>
          <w:color w:val="000000"/>
        </w:rPr>
      </w:pPr>
      <w:r w:rsidRPr="00CB3C23">
        <w:rPr>
          <w:rFonts w:ascii="Times New Roman" w:eastAsia="Times New Roman" w:hAnsi="Times New Roman" w:cs="Times New Roman"/>
          <w:color w:val="000000"/>
        </w:rPr>
        <w:t>Integrēt mācību procesā un ārpusstundu aktivitātēs audzināšanas un karjeras izglītību.</w:t>
      </w:r>
    </w:p>
    <w:p w14:paraId="53FEF981" w14:textId="77777777" w:rsidR="0059330F" w:rsidRPr="00CB3C23" w:rsidRDefault="00A573E7">
      <w:pPr>
        <w:widowControl/>
        <w:numPr>
          <w:ilvl w:val="0"/>
          <w:numId w:val="5"/>
        </w:numPr>
        <w:pBdr>
          <w:top w:val="nil"/>
          <w:left w:val="nil"/>
          <w:bottom w:val="nil"/>
          <w:right w:val="nil"/>
          <w:between w:val="nil"/>
        </w:pBdr>
        <w:spacing w:line="360" w:lineRule="auto"/>
        <w:ind w:left="0" w:right="-953" w:firstLine="0"/>
        <w:rPr>
          <w:rFonts w:ascii="Times New Roman" w:eastAsia="Times New Roman" w:hAnsi="Times New Roman" w:cs="Times New Roman"/>
          <w:b/>
          <w:color w:val="000000"/>
        </w:rPr>
      </w:pPr>
      <w:r w:rsidRPr="00CB3C23">
        <w:rPr>
          <w:rFonts w:ascii="Times New Roman" w:eastAsia="Times New Roman" w:hAnsi="Times New Roman" w:cs="Times New Roman"/>
          <w:color w:val="000000"/>
        </w:rPr>
        <w:t>Sekmēt izglītojamo sociāli emocionālo mācīšanos, lokālpatriotismu un pilsonisko līdzdalību.</w:t>
      </w:r>
    </w:p>
    <w:p w14:paraId="77B6AA54" w14:textId="77777777" w:rsidR="0059330F" w:rsidRPr="00CB3C23" w:rsidRDefault="00A573E7">
      <w:pPr>
        <w:widowControl/>
        <w:numPr>
          <w:ilvl w:val="0"/>
          <w:numId w:val="5"/>
        </w:numPr>
        <w:pBdr>
          <w:top w:val="nil"/>
          <w:left w:val="nil"/>
          <w:bottom w:val="nil"/>
          <w:right w:val="nil"/>
          <w:between w:val="nil"/>
        </w:pBdr>
        <w:spacing w:line="360" w:lineRule="auto"/>
        <w:ind w:left="0" w:right="-953" w:firstLine="0"/>
        <w:rPr>
          <w:rFonts w:ascii="Times New Roman" w:eastAsia="Times New Roman" w:hAnsi="Times New Roman" w:cs="Times New Roman"/>
          <w:b/>
          <w:color w:val="000000"/>
        </w:rPr>
      </w:pPr>
      <w:r w:rsidRPr="00CB3C23">
        <w:rPr>
          <w:rFonts w:ascii="Times New Roman" w:eastAsia="Times New Roman" w:hAnsi="Times New Roman" w:cs="Times New Roman"/>
          <w:color w:val="000000"/>
        </w:rPr>
        <w:t xml:space="preserve">Pilnveidot pedagogu digitālo </w:t>
      </w:r>
      <w:r w:rsidRPr="00CB3C23">
        <w:rPr>
          <w:rFonts w:ascii="Times New Roman" w:eastAsia="Times New Roman" w:hAnsi="Times New Roman" w:cs="Times New Roman"/>
          <w:color w:val="auto"/>
        </w:rPr>
        <w:t xml:space="preserve">pratību, </w:t>
      </w:r>
      <w:r w:rsidR="00CF3461" w:rsidRPr="00CB3C23">
        <w:rPr>
          <w:rFonts w:ascii="Times New Roman" w:eastAsia="Times New Roman" w:hAnsi="Times New Roman" w:cs="Times New Roman"/>
          <w:color w:val="auto"/>
        </w:rPr>
        <w:t>savstarpēju mācīšanos, inovāciju un l</w:t>
      </w:r>
      <w:r w:rsidRPr="00CB3C23">
        <w:rPr>
          <w:rFonts w:ascii="Times New Roman" w:eastAsia="Times New Roman" w:hAnsi="Times New Roman" w:cs="Times New Roman"/>
          <w:color w:val="auto"/>
        </w:rPr>
        <w:t xml:space="preserve">abās prakses </w:t>
      </w:r>
      <w:r w:rsidR="00CF3461" w:rsidRPr="00CB3C23">
        <w:rPr>
          <w:rFonts w:ascii="Times New Roman" w:eastAsia="Times New Roman" w:hAnsi="Times New Roman" w:cs="Times New Roman"/>
          <w:color w:val="auto"/>
        </w:rPr>
        <w:t>apguvi, veicinot</w:t>
      </w:r>
      <w:r w:rsidRPr="00CB3C23">
        <w:rPr>
          <w:rFonts w:ascii="Times New Roman" w:eastAsia="Times New Roman" w:hAnsi="Times New Roman" w:cs="Times New Roman"/>
          <w:color w:val="auto"/>
        </w:rPr>
        <w:t xml:space="preserve"> starppriekšmetu </w:t>
      </w:r>
      <w:r w:rsidRPr="00CB3C23">
        <w:rPr>
          <w:rFonts w:ascii="Times New Roman" w:eastAsia="Times New Roman" w:hAnsi="Times New Roman" w:cs="Times New Roman"/>
          <w:color w:val="000000"/>
        </w:rPr>
        <w:t>sadarbīb</w:t>
      </w:r>
      <w:r w:rsidR="00CF3461" w:rsidRPr="00CB3C23">
        <w:rPr>
          <w:rFonts w:ascii="Times New Roman" w:eastAsia="Times New Roman" w:hAnsi="Times New Roman" w:cs="Times New Roman"/>
          <w:color w:val="000000"/>
        </w:rPr>
        <w:t>u</w:t>
      </w:r>
      <w:r w:rsidRPr="00CB3C23">
        <w:rPr>
          <w:rFonts w:ascii="Times New Roman" w:eastAsia="Times New Roman" w:hAnsi="Times New Roman" w:cs="Times New Roman"/>
          <w:color w:val="000000"/>
        </w:rPr>
        <w:t>.</w:t>
      </w:r>
    </w:p>
    <w:p w14:paraId="35B14FA7" w14:textId="77777777" w:rsidR="0059330F" w:rsidRPr="00CB3C23" w:rsidRDefault="00A573E7">
      <w:pPr>
        <w:widowControl/>
        <w:numPr>
          <w:ilvl w:val="0"/>
          <w:numId w:val="5"/>
        </w:numPr>
        <w:pBdr>
          <w:top w:val="nil"/>
          <w:left w:val="nil"/>
          <w:bottom w:val="nil"/>
          <w:right w:val="nil"/>
          <w:between w:val="nil"/>
        </w:pBdr>
        <w:spacing w:line="360" w:lineRule="auto"/>
        <w:ind w:left="0" w:right="-953" w:firstLine="0"/>
        <w:rPr>
          <w:rFonts w:ascii="Times New Roman" w:eastAsia="Times New Roman" w:hAnsi="Times New Roman" w:cs="Times New Roman"/>
          <w:color w:val="000000"/>
        </w:rPr>
      </w:pPr>
      <w:r w:rsidRPr="00CB3C23">
        <w:rPr>
          <w:rFonts w:ascii="Times New Roman" w:eastAsia="Times New Roman" w:hAnsi="Times New Roman" w:cs="Times New Roman"/>
          <w:color w:val="000000"/>
        </w:rPr>
        <w:t xml:space="preserve">Stiprināt starpinstitūciju sadarbību </w:t>
      </w:r>
      <w:r w:rsidRPr="00CB3C23">
        <w:rPr>
          <w:rFonts w:ascii="Times New Roman" w:eastAsia="Times New Roman" w:hAnsi="Times New Roman" w:cs="Times New Roman"/>
          <w:color w:val="auto"/>
        </w:rPr>
        <w:t xml:space="preserve">izglītojamo </w:t>
      </w:r>
      <w:r w:rsidR="00CF3461" w:rsidRPr="00CB3C23">
        <w:rPr>
          <w:rFonts w:ascii="Times New Roman" w:eastAsia="Times New Roman" w:hAnsi="Times New Roman" w:cs="Times New Roman"/>
          <w:color w:val="auto"/>
        </w:rPr>
        <w:t xml:space="preserve">pozitīvas </w:t>
      </w:r>
      <w:r w:rsidRPr="00CB3C23">
        <w:rPr>
          <w:rFonts w:ascii="Times New Roman" w:eastAsia="Times New Roman" w:hAnsi="Times New Roman" w:cs="Times New Roman"/>
          <w:color w:val="000000"/>
        </w:rPr>
        <w:t>uzvedības un ieradumu veidošan</w:t>
      </w:r>
      <w:r w:rsidR="00CF3461" w:rsidRPr="00CB3C23">
        <w:rPr>
          <w:rFonts w:ascii="Times New Roman" w:eastAsia="Times New Roman" w:hAnsi="Times New Roman" w:cs="Times New Roman"/>
          <w:color w:val="000000"/>
        </w:rPr>
        <w:t>ā</w:t>
      </w:r>
      <w:r w:rsidRPr="00CB3C23">
        <w:rPr>
          <w:rFonts w:ascii="Times New Roman" w:eastAsia="Times New Roman" w:hAnsi="Times New Roman" w:cs="Times New Roman"/>
          <w:color w:val="000000"/>
        </w:rPr>
        <w:t>.</w:t>
      </w:r>
    </w:p>
    <w:p w14:paraId="6E498C50" w14:textId="77777777" w:rsidR="0068634E" w:rsidRPr="00CB3C23" w:rsidRDefault="0068634E" w:rsidP="0068634E">
      <w:pPr>
        <w:widowControl/>
        <w:pBdr>
          <w:top w:val="nil"/>
          <w:left w:val="nil"/>
          <w:bottom w:val="nil"/>
          <w:right w:val="nil"/>
          <w:between w:val="nil"/>
        </w:pBdr>
        <w:spacing w:line="360" w:lineRule="auto"/>
        <w:ind w:right="-953"/>
        <w:rPr>
          <w:rFonts w:ascii="Times New Roman" w:eastAsia="Times New Roman" w:hAnsi="Times New Roman" w:cs="Times New Roman"/>
          <w:color w:val="000000"/>
        </w:rPr>
      </w:pPr>
    </w:p>
    <w:p w14:paraId="1698C051" w14:textId="77777777" w:rsidR="004A7D63" w:rsidRPr="00CB3C23" w:rsidRDefault="004A7D63">
      <w:pPr>
        <w:suppressAutoHyphens w:val="0"/>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br w:type="page"/>
      </w:r>
    </w:p>
    <w:p w14:paraId="7D16A296" w14:textId="77777777" w:rsidR="0059330F" w:rsidRPr="00CB3C23" w:rsidRDefault="00A573E7">
      <w:pPr>
        <w:widowControl/>
        <w:numPr>
          <w:ilvl w:val="0"/>
          <w:numId w:val="2"/>
        </w:numPr>
        <w:pBdr>
          <w:top w:val="nil"/>
          <w:left w:val="nil"/>
          <w:bottom w:val="nil"/>
          <w:right w:val="nil"/>
          <w:between w:val="nil"/>
        </w:pBdr>
        <w:tabs>
          <w:tab w:val="left" w:pos="426"/>
        </w:tabs>
        <w:ind w:left="0" w:right="55" w:firstLine="0"/>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lastRenderedPageBreak/>
        <w:t xml:space="preserve">IZGLĪTĪBAS IESTĀDES ATTTĪSTĪBAS PRIORITĀTES, GALVENIE UZDEVUMI </w:t>
      </w:r>
    </w:p>
    <w:p w14:paraId="6868596A" w14:textId="77777777" w:rsidR="0059330F" w:rsidRPr="00CB3C23" w:rsidRDefault="00062A1D" w:rsidP="00D37490">
      <w:pPr>
        <w:widowControl/>
        <w:pBdr>
          <w:top w:val="nil"/>
          <w:left w:val="nil"/>
          <w:bottom w:val="nil"/>
          <w:right w:val="nil"/>
          <w:between w:val="nil"/>
        </w:pBdr>
        <w:tabs>
          <w:tab w:val="left" w:pos="426"/>
        </w:tabs>
        <w:ind w:right="55"/>
        <w:jc w:val="center"/>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2024./2025</w:t>
      </w:r>
      <w:r w:rsidR="00A573E7" w:rsidRPr="00CB3C23">
        <w:rPr>
          <w:rFonts w:ascii="Times New Roman" w:eastAsia="Times New Roman" w:hAnsi="Times New Roman" w:cs="Times New Roman"/>
          <w:color w:val="auto"/>
          <w:sz w:val="22"/>
          <w:szCs w:val="22"/>
        </w:rPr>
        <w:t>. </w:t>
      </w:r>
      <w:r w:rsidRPr="00CB3C23">
        <w:rPr>
          <w:rFonts w:ascii="Times New Roman" w:eastAsia="Times New Roman" w:hAnsi="Times New Roman" w:cs="Times New Roman"/>
          <w:color w:val="auto"/>
          <w:sz w:val="22"/>
          <w:szCs w:val="22"/>
        </w:rPr>
        <w:t>–2026./2027</w:t>
      </w:r>
      <w:r w:rsidR="00540A02" w:rsidRPr="00CB3C23">
        <w:rPr>
          <w:rFonts w:ascii="Times New Roman" w:eastAsia="Times New Roman" w:hAnsi="Times New Roman" w:cs="Times New Roman"/>
          <w:color w:val="auto"/>
          <w:sz w:val="22"/>
          <w:szCs w:val="22"/>
        </w:rPr>
        <w:t>. m.g.</w:t>
      </w:r>
    </w:p>
    <w:tbl>
      <w:tblPr>
        <w:tblStyle w:val="a1"/>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685"/>
        <w:gridCol w:w="3827"/>
      </w:tblGrid>
      <w:tr w:rsidR="0010259C" w:rsidRPr="00CB3C23" w14:paraId="356C83A2" w14:textId="77777777" w:rsidTr="0010259C">
        <w:trPr>
          <w:trHeight w:val="455"/>
        </w:trPr>
        <w:tc>
          <w:tcPr>
            <w:tcW w:w="3256" w:type="dxa"/>
            <w:vMerge w:val="restart"/>
            <w:shd w:val="clear" w:color="auto" w:fill="E2EFD9"/>
            <w:vAlign w:val="center"/>
          </w:tcPr>
          <w:p w14:paraId="063B1A58" w14:textId="77777777" w:rsidR="0010259C" w:rsidRPr="00CB3C23" w:rsidRDefault="0010259C" w:rsidP="00B51754">
            <w:pPr>
              <w:ind w:left="459" w:right="55" w:hanging="42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Jomas un kritēriji</w:t>
            </w:r>
          </w:p>
        </w:tc>
        <w:tc>
          <w:tcPr>
            <w:tcW w:w="10914" w:type="dxa"/>
            <w:gridSpan w:val="3"/>
            <w:shd w:val="clear" w:color="auto" w:fill="E2EFD9"/>
            <w:vAlign w:val="center"/>
          </w:tcPr>
          <w:p w14:paraId="246E457D" w14:textId="77777777" w:rsidR="0010259C" w:rsidRPr="00CB3C23" w:rsidRDefault="00D37490" w:rsidP="00D37490">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 xml:space="preserve">                                                                                </w:t>
            </w:r>
            <w:r w:rsidR="0010259C" w:rsidRPr="00CB3C23">
              <w:rPr>
                <w:rFonts w:ascii="Times New Roman" w:eastAsia="Times New Roman" w:hAnsi="Times New Roman" w:cs="Times New Roman"/>
                <w:b/>
                <w:sz w:val="22"/>
                <w:szCs w:val="22"/>
              </w:rPr>
              <w:t>Prioritātes</w:t>
            </w:r>
          </w:p>
        </w:tc>
      </w:tr>
      <w:tr w:rsidR="0010259C" w:rsidRPr="00CB3C23" w14:paraId="33FC1F7B" w14:textId="77777777" w:rsidTr="0010259C">
        <w:trPr>
          <w:trHeight w:val="560"/>
        </w:trPr>
        <w:tc>
          <w:tcPr>
            <w:tcW w:w="3256" w:type="dxa"/>
            <w:vMerge/>
            <w:shd w:val="clear" w:color="auto" w:fill="E2EFD9"/>
            <w:vAlign w:val="center"/>
          </w:tcPr>
          <w:p w14:paraId="1F02B2AC" w14:textId="77777777" w:rsidR="0010259C" w:rsidRPr="00CB3C23" w:rsidRDefault="0010259C" w:rsidP="00B51754">
            <w:pPr>
              <w:ind w:left="459" w:right="55" w:hanging="425"/>
              <w:jc w:val="center"/>
              <w:rPr>
                <w:rFonts w:ascii="Times New Roman" w:eastAsia="Times New Roman" w:hAnsi="Times New Roman" w:cs="Times New Roman"/>
                <w:b/>
                <w:sz w:val="22"/>
                <w:szCs w:val="22"/>
              </w:rPr>
            </w:pPr>
          </w:p>
        </w:tc>
        <w:tc>
          <w:tcPr>
            <w:tcW w:w="3402" w:type="dxa"/>
            <w:shd w:val="clear" w:color="auto" w:fill="E2EFD9"/>
            <w:vAlign w:val="center"/>
          </w:tcPr>
          <w:p w14:paraId="458D3BA3" w14:textId="77777777" w:rsidR="0010259C" w:rsidRPr="00CB3C23" w:rsidRDefault="0010259C" w:rsidP="00B9050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2024./2025. m.g.</w:t>
            </w:r>
          </w:p>
        </w:tc>
        <w:tc>
          <w:tcPr>
            <w:tcW w:w="3685" w:type="dxa"/>
            <w:shd w:val="clear" w:color="auto" w:fill="E2EFD9"/>
            <w:vAlign w:val="center"/>
          </w:tcPr>
          <w:p w14:paraId="5635BD2C" w14:textId="77777777" w:rsidR="0010259C" w:rsidRPr="00CB3C23" w:rsidRDefault="0010259C" w:rsidP="00B9050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2025./2026. m.g.</w:t>
            </w:r>
          </w:p>
        </w:tc>
        <w:tc>
          <w:tcPr>
            <w:tcW w:w="3827" w:type="dxa"/>
            <w:shd w:val="clear" w:color="auto" w:fill="E2EFD9"/>
            <w:vAlign w:val="center"/>
          </w:tcPr>
          <w:p w14:paraId="66A71C78" w14:textId="77777777" w:rsidR="0010259C" w:rsidRPr="00CB3C23" w:rsidRDefault="0010259C" w:rsidP="00B9050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2026./2027. m.g.</w:t>
            </w:r>
          </w:p>
        </w:tc>
      </w:tr>
      <w:tr w:rsidR="00514B6B" w:rsidRPr="00CB3C23" w14:paraId="2CDD7E2F" w14:textId="77777777" w:rsidTr="007579A3">
        <w:trPr>
          <w:trHeight w:val="125"/>
        </w:trPr>
        <w:tc>
          <w:tcPr>
            <w:tcW w:w="14170" w:type="dxa"/>
            <w:gridSpan w:val="4"/>
            <w:shd w:val="clear" w:color="auto" w:fill="E2EFD9" w:themeFill="accent6" w:themeFillTint="33"/>
            <w:vAlign w:val="center"/>
          </w:tcPr>
          <w:p w14:paraId="6A507D22" w14:textId="77777777" w:rsidR="00514B6B" w:rsidRPr="00CB3C23" w:rsidRDefault="00514B6B"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1</w:t>
            </w:r>
            <w:r w:rsidR="004021A2" w:rsidRPr="00CB3C23">
              <w:rPr>
                <w:rFonts w:ascii="Times New Roman" w:eastAsia="Times New Roman" w:hAnsi="Times New Roman" w:cs="Times New Roman"/>
                <w:b/>
                <w:sz w:val="22"/>
                <w:szCs w:val="22"/>
              </w:rPr>
              <w:t>.</w:t>
            </w:r>
            <w:r w:rsidRPr="00CB3C23">
              <w:rPr>
                <w:rFonts w:ascii="Times New Roman" w:eastAsia="Times New Roman" w:hAnsi="Times New Roman" w:cs="Times New Roman"/>
                <w:b/>
                <w:sz w:val="22"/>
                <w:szCs w:val="22"/>
              </w:rPr>
              <w:t xml:space="preserve"> Atbilstība mērķiem</w:t>
            </w:r>
          </w:p>
        </w:tc>
      </w:tr>
      <w:tr w:rsidR="00C37E6A" w:rsidRPr="00CB3C23" w14:paraId="741B6AAC" w14:textId="77777777" w:rsidTr="006B5DED">
        <w:trPr>
          <w:trHeight w:val="58"/>
        </w:trPr>
        <w:tc>
          <w:tcPr>
            <w:tcW w:w="3256" w:type="dxa"/>
            <w:shd w:val="clear" w:color="auto" w:fill="auto"/>
            <w:vAlign w:val="center"/>
          </w:tcPr>
          <w:p w14:paraId="483E9C14" w14:textId="77777777" w:rsidR="00C37E6A" w:rsidRPr="00CB3C23" w:rsidRDefault="00C37E6A" w:rsidP="00B51754">
            <w:pPr>
              <w:pStyle w:val="Sarakstarindkopa"/>
              <w:numPr>
                <w:ilvl w:val="1"/>
                <w:numId w:val="16"/>
              </w:numPr>
              <w:spacing w:after="0" w:line="240" w:lineRule="auto"/>
              <w:ind w:left="459" w:right="55" w:hanging="425"/>
              <w:rPr>
                <w:rFonts w:ascii="Times New Roman" w:eastAsia="Times New Roman" w:hAnsi="Times New Roman" w:cs="Times New Roman"/>
                <w:lang w:val="lv-LV"/>
              </w:rPr>
            </w:pPr>
            <w:r w:rsidRPr="00CB3C23">
              <w:rPr>
                <w:rFonts w:ascii="Times New Roman" w:eastAsia="Times New Roman" w:hAnsi="Times New Roman" w:cs="Times New Roman"/>
                <w:lang w:val="lv-LV"/>
              </w:rPr>
              <w:t>Kompetences un sasniegumi</w:t>
            </w:r>
          </w:p>
        </w:tc>
        <w:tc>
          <w:tcPr>
            <w:tcW w:w="3402" w:type="dxa"/>
            <w:shd w:val="clear" w:color="auto" w:fill="auto"/>
          </w:tcPr>
          <w:p w14:paraId="24F67E4A" w14:textId="77777777" w:rsidR="00C37E6A" w:rsidRPr="00CB3C23" w:rsidRDefault="00C37E6A" w:rsidP="007579A3">
            <w:pPr>
              <w:ind w:right="57"/>
              <w:contextualSpacing/>
              <w:rPr>
                <w:rFonts w:ascii="Times New Roman" w:eastAsia="Times New Roman" w:hAnsi="Times New Roman" w:cs="Times New Roman"/>
                <w:sz w:val="22"/>
                <w:szCs w:val="22"/>
              </w:rPr>
            </w:pPr>
          </w:p>
        </w:tc>
        <w:tc>
          <w:tcPr>
            <w:tcW w:w="3685" w:type="dxa"/>
            <w:tcBorders>
              <w:right w:val="single" w:sz="4" w:space="0" w:color="auto"/>
            </w:tcBorders>
            <w:shd w:val="clear" w:color="auto" w:fill="auto"/>
          </w:tcPr>
          <w:p w14:paraId="1F579A40" w14:textId="77777777" w:rsidR="00C37E6A" w:rsidRPr="00CB3C23" w:rsidRDefault="00C37E6A" w:rsidP="007579A3">
            <w:pPr>
              <w:ind w:right="57"/>
              <w:contextualSpacing/>
              <w:rPr>
                <w:rFonts w:ascii="Times New Roman" w:eastAsia="Times New Roman" w:hAnsi="Times New Roman" w:cs="Times New Roman"/>
                <w:sz w:val="22"/>
                <w:szCs w:val="22"/>
              </w:rPr>
            </w:pPr>
          </w:p>
        </w:tc>
        <w:tc>
          <w:tcPr>
            <w:tcW w:w="3827" w:type="dxa"/>
            <w:tcBorders>
              <w:left w:val="single" w:sz="4" w:space="0" w:color="auto"/>
            </w:tcBorders>
            <w:shd w:val="clear" w:color="auto" w:fill="auto"/>
          </w:tcPr>
          <w:p w14:paraId="7EC55A05" w14:textId="77777777" w:rsidR="00C37E6A" w:rsidRPr="00CB3C23" w:rsidRDefault="00176752" w:rsidP="00176752">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Izglītojamo individuālās izaugsmes  un</w:t>
            </w:r>
            <w:r w:rsidR="006B5DED"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 xml:space="preserve">pašvadīta mācību procesa veicināšana. </w:t>
            </w:r>
          </w:p>
        </w:tc>
      </w:tr>
      <w:tr w:rsidR="00C37E6A" w:rsidRPr="00CB3C23" w14:paraId="19ADBA74" w14:textId="77777777" w:rsidTr="006B5DED">
        <w:trPr>
          <w:trHeight w:val="58"/>
        </w:trPr>
        <w:tc>
          <w:tcPr>
            <w:tcW w:w="3256" w:type="dxa"/>
            <w:shd w:val="clear" w:color="auto" w:fill="auto"/>
            <w:vAlign w:val="center"/>
          </w:tcPr>
          <w:p w14:paraId="5AD8483C" w14:textId="77777777" w:rsidR="00C37E6A" w:rsidRPr="00CB3C23" w:rsidRDefault="00C37E6A" w:rsidP="00B51754">
            <w:pPr>
              <w:pStyle w:val="Sarakstarindkopa"/>
              <w:numPr>
                <w:ilvl w:val="1"/>
                <w:numId w:val="16"/>
              </w:numPr>
              <w:spacing w:after="0" w:line="240" w:lineRule="auto"/>
              <w:ind w:left="459" w:right="55" w:hanging="425"/>
              <w:rPr>
                <w:rFonts w:ascii="Times New Roman" w:eastAsia="Times New Roman" w:hAnsi="Times New Roman" w:cs="Times New Roman"/>
                <w:lang w:val="lv-LV"/>
              </w:rPr>
            </w:pPr>
            <w:r w:rsidRPr="00CB3C23">
              <w:rPr>
                <w:rFonts w:ascii="Times New Roman" w:eastAsia="Times New Roman" w:hAnsi="Times New Roman" w:cs="Times New Roman"/>
                <w:lang w:val="lv-LV"/>
              </w:rPr>
              <w:t xml:space="preserve"> Izglītības turpināšana un nodarbinātība</w:t>
            </w:r>
          </w:p>
        </w:tc>
        <w:tc>
          <w:tcPr>
            <w:tcW w:w="3402" w:type="dxa"/>
            <w:shd w:val="clear" w:color="auto" w:fill="auto"/>
          </w:tcPr>
          <w:p w14:paraId="36581A76" w14:textId="77777777" w:rsidR="00C37E6A" w:rsidRPr="00CB3C23" w:rsidRDefault="00176752" w:rsidP="00954A60">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Karjeras izglītības </w:t>
            </w:r>
            <w:r w:rsidR="00D37490" w:rsidRPr="00CB3C23">
              <w:rPr>
                <w:rFonts w:ascii="Times New Roman" w:eastAsia="Times New Roman" w:hAnsi="Times New Roman" w:cs="Times New Roman"/>
                <w:sz w:val="22"/>
                <w:szCs w:val="22"/>
              </w:rPr>
              <w:t xml:space="preserve">darba </w:t>
            </w:r>
            <w:r w:rsidRPr="00CB3C23">
              <w:rPr>
                <w:rFonts w:ascii="Times New Roman" w:eastAsia="Times New Roman" w:hAnsi="Times New Roman" w:cs="Times New Roman"/>
                <w:sz w:val="22"/>
                <w:szCs w:val="22"/>
              </w:rPr>
              <w:t>pilnveide</w:t>
            </w:r>
            <w:r w:rsidR="00D37490" w:rsidRPr="00CB3C23">
              <w:rPr>
                <w:rFonts w:ascii="Times New Roman" w:eastAsia="Times New Roman" w:hAnsi="Times New Roman" w:cs="Times New Roman"/>
                <w:sz w:val="22"/>
                <w:szCs w:val="22"/>
              </w:rPr>
              <w:t xml:space="preserve"> </w:t>
            </w:r>
            <w:r w:rsidR="00D37490" w:rsidRPr="00CB3C23">
              <w:rPr>
                <w:rFonts w:ascii="Times New Roman" w:eastAsia="Times New Roman" w:hAnsi="Times New Roman" w:cs="Times New Roman"/>
                <w:color w:val="auto"/>
                <w:sz w:val="22"/>
                <w:szCs w:val="22"/>
              </w:rPr>
              <w:t>izglītojamo karjeras vadības prasmju attīstīšanā.</w:t>
            </w:r>
          </w:p>
        </w:tc>
        <w:tc>
          <w:tcPr>
            <w:tcW w:w="3685" w:type="dxa"/>
            <w:tcBorders>
              <w:right w:val="single" w:sz="4" w:space="0" w:color="auto"/>
            </w:tcBorders>
            <w:shd w:val="clear" w:color="auto" w:fill="auto"/>
          </w:tcPr>
          <w:p w14:paraId="6CFBF396" w14:textId="77777777" w:rsidR="00C37E6A" w:rsidRPr="00CB3C23" w:rsidRDefault="00C37E6A" w:rsidP="007579A3">
            <w:pPr>
              <w:ind w:right="57"/>
              <w:contextualSpacing/>
              <w:rPr>
                <w:rFonts w:ascii="Times New Roman" w:eastAsia="Times New Roman" w:hAnsi="Times New Roman" w:cs="Times New Roman"/>
                <w:sz w:val="22"/>
                <w:szCs w:val="22"/>
              </w:rPr>
            </w:pPr>
          </w:p>
        </w:tc>
        <w:tc>
          <w:tcPr>
            <w:tcW w:w="3827" w:type="dxa"/>
            <w:tcBorders>
              <w:left w:val="single" w:sz="4" w:space="0" w:color="auto"/>
            </w:tcBorders>
            <w:shd w:val="clear" w:color="auto" w:fill="auto"/>
          </w:tcPr>
          <w:p w14:paraId="18BCAFB7" w14:textId="77777777" w:rsidR="00C37E6A" w:rsidRPr="00CB3C23" w:rsidRDefault="00C37E6A" w:rsidP="007579A3">
            <w:pPr>
              <w:ind w:right="57"/>
              <w:contextualSpacing/>
              <w:rPr>
                <w:rFonts w:ascii="Times New Roman" w:eastAsia="Times New Roman" w:hAnsi="Times New Roman" w:cs="Times New Roman"/>
                <w:sz w:val="22"/>
                <w:szCs w:val="22"/>
              </w:rPr>
            </w:pPr>
          </w:p>
        </w:tc>
      </w:tr>
      <w:tr w:rsidR="00514B6B" w:rsidRPr="00CB3C23" w14:paraId="62181C9D" w14:textId="77777777" w:rsidTr="006B5DED">
        <w:trPr>
          <w:trHeight w:val="332"/>
        </w:trPr>
        <w:tc>
          <w:tcPr>
            <w:tcW w:w="3256" w:type="dxa"/>
            <w:shd w:val="clear" w:color="auto" w:fill="auto"/>
            <w:vAlign w:val="center"/>
          </w:tcPr>
          <w:p w14:paraId="38D6A5BE" w14:textId="77777777" w:rsidR="00514B6B" w:rsidRPr="00CB3C23" w:rsidRDefault="00514B6B" w:rsidP="00B51754">
            <w:pPr>
              <w:pStyle w:val="Sarakstarindkopa"/>
              <w:numPr>
                <w:ilvl w:val="1"/>
                <w:numId w:val="16"/>
              </w:numPr>
              <w:spacing w:after="0" w:line="240" w:lineRule="auto"/>
              <w:ind w:left="459" w:right="55" w:hanging="425"/>
              <w:rPr>
                <w:rFonts w:ascii="Times New Roman" w:eastAsia="Times New Roman" w:hAnsi="Times New Roman" w:cs="Times New Roman"/>
                <w:lang w:val="lv-LV"/>
              </w:rPr>
            </w:pPr>
            <w:r w:rsidRPr="00CB3C23">
              <w:rPr>
                <w:rFonts w:ascii="Times New Roman" w:eastAsia="Times New Roman" w:hAnsi="Times New Roman" w:cs="Times New Roman"/>
                <w:lang w:val="lv-LV"/>
              </w:rPr>
              <w:t>Vienlīdzība un iekļaušana</w:t>
            </w:r>
          </w:p>
        </w:tc>
        <w:tc>
          <w:tcPr>
            <w:tcW w:w="3402" w:type="dxa"/>
            <w:shd w:val="clear" w:color="auto" w:fill="auto"/>
          </w:tcPr>
          <w:p w14:paraId="1DA14D4E" w14:textId="77777777" w:rsidR="00514B6B" w:rsidRPr="00CB3C23" w:rsidRDefault="00514B6B" w:rsidP="007579A3">
            <w:pPr>
              <w:ind w:right="57"/>
              <w:contextualSpacing/>
              <w:rPr>
                <w:rFonts w:ascii="Times New Roman" w:eastAsia="Times New Roman" w:hAnsi="Times New Roman" w:cs="Times New Roman"/>
                <w:sz w:val="22"/>
                <w:szCs w:val="22"/>
              </w:rPr>
            </w:pPr>
          </w:p>
        </w:tc>
        <w:tc>
          <w:tcPr>
            <w:tcW w:w="7512" w:type="dxa"/>
            <w:gridSpan w:val="2"/>
            <w:shd w:val="clear" w:color="auto" w:fill="auto"/>
          </w:tcPr>
          <w:p w14:paraId="501F76A9" w14:textId="77777777" w:rsidR="00514B6B" w:rsidRPr="00CB3C23" w:rsidRDefault="00E94C6B" w:rsidP="003B3DF8">
            <w:pPr>
              <w:ind w:right="57"/>
              <w:contextualSpacing/>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Iekļaujoš</w:t>
            </w:r>
            <w:r w:rsidR="0090636B" w:rsidRPr="00CB3C23">
              <w:rPr>
                <w:rFonts w:ascii="Times New Roman" w:eastAsia="Times New Roman" w:hAnsi="Times New Roman" w:cs="Times New Roman"/>
                <w:color w:val="auto"/>
                <w:sz w:val="22"/>
                <w:szCs w:val="22"/>
              </w:rPr>
              <w:t>as</w:t>
            </w:r>
            <w:r w:rsidRPr="00CB3C23">
              <w:rPr>
                <w:rFonts w:ascii="Times New Roman" w:eastAsia="Times New Roman" w:hAnsi="Times New Roman" w:cs="Times New Roman"/>
                <w:color w:val="auto"/>
                <w:sz w:val="22"/>
                <w:szCs w:val="22"/>
              </w:rPr>
              <w:t xml:space="preserve"> mācību vid</w:t>
            </w:r>
            <w:r w:rsidR="0090636B" w:rsidRPr="00CB3C23">
              <w:rPr>
                <w:rFonts w:ascii="Times New Roman" w:eastAsia="Times New Roman" w:hAnsi="Times New Roman" w:cs="Times New Roman"/>
                <w:color w:val="auto"/>
                <w:sz w:val="22"/>
                <w:szCs w:val="22"/>
              </w:rPr>
              <w:t>es</w:t>
            </w:r>
            <w:r w:rsidRPr="00CB3C23">
              <w:rPr>
                <w:rFonts w:ascii="Times New Roman" w:eastAsia="Times New Roman" w:hAnsi="Times New Roman" w:cs="Times New Roman"/>
                <w:color w:val="auto"/>
                <w:sz w:val="22"/>
                <w:szCs w:val="22"/>
              </w:rPr>
              <w:t xml:space="preserve"> un  </w:t>
            </w:r>
            <w:r w:rsidR="0090636B" w:rsidRPr="00CB3C23">
              <w:rPr>
                <w:rFonts w:ascii="Times New Roman" w:eastAsia="Times New Roman" w:hAnsi="Times New Roman" w:cs="Times New Roman"/>
                <w:color w:val="auto"/>
                <w:sz w:val="22"/>
                <w:szCs w:val="22"/>
              </w:rPr>
              <w:t>v</w:t>
            </w:r>
            <w:r w:rsidRPr="00CB3C23">
              <w:rPr>
                <w:rFonts w:ascii="Times New Roman" w:eastAsia="Times New Roman" w:hAnsi="Times New Roman" w:cs="Times New Roman"/>
                <w:color w:val="auto"/>
                <w:sz w:val="22"/>
                <w:szCs w:val="22"/>
              </w:rPr>
              <w:t xml:space="preserve">ienlīdzīgas attieksmes </w:t>
            </w:r>
            <w:r w:rsidR="0090636B" w:rsidRPr="00CB3C23">
              <w:rPr>
                <w:rFonts w:ascii="Times New Roman" w:eastAsia="Times New Roman" w:hAnsi="Times New Roman" w:cs="Times New Roman"/>
                <w:color w:val="auto"/>
                <w:sz w:val="22"/>
                <w:szCs w:val="22"/>
              </w:rPr>
              <w:t xml:space="preserve">veidošana izglītības iestādē,  īstenojot </w:t>
            </w:r>
            <w:r w:rsidRPr="00CB3C23">
              <w:rPr>
                <w:rFonts w:ascii="Times New Roman" w:eastAsia="Times New Roman" w:hAnsi="Times New Roman" w:cs="Times New Roman"/>
                <w:color w:val="auto"/>
                <w:sz w:val="22"/>
                <w:szCs w:val="22"/>
              </w:rPr>
              <w:t xml:space="preserve"> </w:t>
            </w:r>
            <w:r w:rsidR="0090636B" w:rsidRPr="00CB3C23">
              <w:rPr>
                <w:rFonts w:ascii="Times New Roman" w:eastAsia="Times New Roman" w:hAnsi="Times New Roman" w:cs="Times New Roman"/>
                <w:color w:val="auto"/>
                <w:sz w:val="22"/>
                <w:szCs w:val="22"/>
              </w:rPr>
              <w:t>projektu "SKOLA KOPIENĀ".</w:t>
            </w:r>
          </w:p>
        </w:tc>
      </w:tr>
      <w:tr w:rsidR="00514B6B" w:rsidRPr="00CB3C23" w14:paraId="1894A19F" w14:textId="77777777" w:rsidTr="007579A3">
        <w:trPr>
          <w:trHeight w:val="145"/>
        </w:trPr>
        <w:tc>
          <w:tcPr>
            <w:tcW w:w="14170" w:type="dxa"/>
            <w:gridSpan w:val="4"/>
            <w:shd w:val="clear" w:color="auto" w:fill="E2EFD9" w:themeFill="accent6" w:themeFillTint="33"/>
            <w:vAlign w:val="center"/>
          </w:tcPr>
          <w:p w14:paraId="520EB077" w14:textId="77777777" w:rsidR="00514B6B" w:rsidRPr="00CB3C23" w:rsidRDefault="00514B6B"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2. Kvalitatīvas mācības</w:t>
            </w:r>
          </w:p>
        </w:tc>
      </w:tr>
      <w:tr w:rsidR="00514B6B" w:rsidRPr="00CB3C23" w14:paraId="7A4704F0" w14:textId="77777777" w:rsidTr="006B5DED">
        <w:trPr>
          <w:trHeight w:val="556"/>
        </w:trPr>
        <w:tc>
          <w:tcPr>
            <w:tcW w:w="3256" w:type="dxa"/>
            <w:shd w:val="clear" w:color="auto" w:fill="auto"/>
            <w:vAlign w:val="center"/>
          </w:tcPr>
          <w:p w14:paraId="190902D1" w14:textId="77777777" w:rsidR="00514B6B" w:rsidRPr="00CB3C23" w:rsidRDefault="00514B6B"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2.1.</w:t>
            </w:r>
            <w:r w:rsidR="00A631F7"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Mācīšana un mācīšanās</w:t>
            </w:r>
          </w:p>
        </w:tc>
        <w:tc>
          <w:tcPr>
            <w:tcW w:w="7087" w:type="dxa"/>
            <w:gridSpan w:val="2"/>
            <w:shd w:val="clear" w:color="auto" w:fill="auto"/>
          </w:tcPr>
          <w:p w14:paraId="09BDCC4B" w14:textId="77777777" w:rsidR="00514B6B" w:rsidRPr="00CB3C23" w:rsidRDefault="00310599" w:rsidP="00A51AF7">
            <w:pPr>
              <w:ind w:right="57"/>
              <w:contextualSpacing/>
              <w:rPr>
                <w:rFonts w:ascii="Times New Roman" w:eastAsia="Times New Roman" w:hAnsi="Times New Roman" w:cs="Times New Roman"/>
                <w:sz w:val="22"/>
                <w:szCs w:val="22"/>
                <w:highlight w:val="yellow"/>
              </w:rPr>
            </w:pPr>
            <w:r w:rsidRPr="00CB3C23">
              <w:rPr>
                <w:rFonts w:ascii="Times New Roman" w:eastAsia="Times New Roman" w:hAnsi="Times New Roman" w:cs="Times New Roman"/>
                <w:color w:val="0D0D0D"/>
                <w:sz w:val="22"/>
                <w:szCs w:val="22"/>
              </w:rPr>
              <w:t xml:space="preserve">Jaunās vērtēšanas sistēmas īstenošana mācību procesā, </w:t>
            </w:r>
            <w:r w:rsidR="00AB32F5" w:rsidRPr="00CB3C23">
              <w:rPr>
                <w:rFonts w:ascii="Times New Roman" w:eastAsia="Times New Roman" w:hAnsi="Times New Roman" w:cs="Times New Roman"/>
                <w:color w:val="0D0D0D"/>
                <w:sz w:val="22"/>
                <w:szCs w:val="22"/>
              </w:rPr>
              <w:t>savstarpēji sadarbojoties pedagogiem, izglītojamiem un vecākiem.</w:t>
            </w:r>
          </w:p>
        </w:tc>
        <w:tc>
          <w:tcPr>
            <w:tcW w:w="3827" w:type="dxa"/>
            <w:shd w:val="clear" w:color="auto" w:fill="auto"/>
          </w:tcPr>
          <w:p w14:paraId="51530DD8" w14:textId="77777777" w:rsidR="00514B6B" w:rsidRPr="00CB3C23" w:rsidRDefault="00514B6B" w:rsidP="007579A3">
            <w:pPr>
              <w:ind w:right="57"/>
              <w:contextualSpacing/>
              <w:rPr>
                <w:rFonts w:ascii="Times New Roman" w:eastAsia="Times New Roman" w:hAnsi="Times New Roman" w:cs="Times New Roman"/>
                <w:sz w:val="22"/>
                <w:szCs w:val="22"/>
              </w:rPr>
            </w:pPr>
          </w:p>
        </w:tc>
      </w:tr>
      <w:tr w:rsidR="004021A2" w:rsidRPr="00CB3C23" w14:paraId="5599D8A1" w14:textId="77777777" w:rsidTr="006B5DED">
        <w:trPr>
          <w:trHeight w:val="261"/>
        </w:trPr>
        <w:tc>
          <w:tcPr>
            <w:tcW w:w="3256" w:type="dxa"/>
            <w:shd w:val="clear" w:color="auto" w:fill="auto"/>
            <w:vAlign w:val="center"/>
          </w:tcPr>
          <w:p w14:paraId="1195537E" w14:textId="77777777" w:rsidR="004021A2" w:rsidRPr="00CB3C23" w:rsidRDefault="004021A2"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2.2. Pedagogu profesionālā kapacitāte</w:t>
            </w:r>
          </w:p>
        </w:tc>
        <w:tc>
          <w:tcPr>
            <w:tcW w:w="3402" w:type="dxa"/>
            <w:tcBorders>
              <w:right w:val="single" w:sz="4" w:space="0" w:color="auto"/>
            </w:tcBorders>
            <w:shd w:val="clear" w:color="auto" w:fill="auto"/>
          </w:tcPr>
          <w:p w14:paraId="28B0B642" w14:textId="77777777" w:rsidR="004021A2" w:rsidRPr="00CB3C23" w:rsidRDefault="004021A2" w:rsidP="007579A3">
            <w:pPr>
              <w:ind w:right="57"/>
              <w:contextualSpacing/>
              <w:rPr>
                <w:rFonts w:ascii="Times New Roman" w:eastAsia="Times New Roman" w:hAnsi="Times New Roman" w:cs="Times New Roman"/>
                <w:color w:val="0D0D0D"/>
                <w:sz w:val="22"/>
                <w:szCs w:val="22"/>
                <w:highlight w:val="white"/>
              </w:rPr>
            </w:pPr>
          </w:p>
        </w:tc>
        <w:tc>
          <w:tcPr>
            <w:tcW w:w="3685" w:type="dxa"/>
            <w:tcBorders>
              <w:left w:val="single" w:sz="4" w:space="0" w:color="auto"/>
            </w:tcBorders>
            <w:shd w:val="clear" w:color="auto" w:fill="auto"/>
          </w:tcPr>
          <w:p w14:paraId="1E4CBF45" w14:textId="77777777" w:rsidR="004021A2" w:rsidRPr="00CB3C23" w:rsidRDefault="001D0204" w:rsidP="007579A3">
            <w:pPr>
              <w:ind w:right="57"/>
              <w:contextualSpacing/>
              <w:rPr>
                <w:rFonts w:ascii="Times New Roman" w:eastAsia="Times New Roman" w:hAnsi="Times New Roman" w:cs="Times New Roman"/>
                <w:color w:val="0D0D0D"/>
                <w:sz w:val="22"/>
                <w:szCs w:val="22"/>
                <w:highlight w:val="white"/>
              </w:rPr>
            </w:pPr>
            <w:r w:rsidRPr="00CB3C23">
              <w:rPr>
                <w:rFonts w:ascii="Times New Roman" w:eastAsia="Times New Roman" w:hAnsi="Times New Roman" w:cs="Times New Roman"/>
                <w:color w:val="0D0D0D"/>
                <w:sz w:val="22"/>
                <w:szCs w:val="22"/>
              </w:rPr>
              <w:t>Pedagoģiskā personāla profesionālās kapacitātes pilnveide kvalitatīv</w:t>
            </w:r>
            <w:r w:rsidR="00773D55" w:rsidRPr="00CB3C23">
              <w:rPr>
                <w:rFonts w:ascii="Times New Roman" w:eastAsia="Times New Roman" w:hAnsi="Times New Roman" w:cs="Times New Roman"/>
                <w:color w:val="0D0D0D"/>
                <w:sz w:val="22"/>
                <w:szCs w:val="22"/>
              </w:rPr>
              <w:t>a</w:t>
            </w:r>
            <w:r w:rsidRPr="00CB3C23">
              <w:rPr>
                <w:rFonts w:ascii="Times New Roman" w:eastAsia="Times New Roman" w:hAnsi="Times New Roman" w:cs="Times New Roman"/>
                <w:color w:val="0D0D0D"/>
                <w:sz w:val="22"/>
                <w:szCs w:val="22"/>
              </w:rPr>
              <w:t xml:space="preserve"> izglītības proces</w:t>
            </w:r>
            <w:r w:rsidR="00773D55" w:rsidRPr="00CB3C23">
              <w:rPr>
                <w:rFonts w:ascii="Times New Roman" w:eastAsia="Times New Roman" w:hAnsi="Times New Roman" w:cs="Times New Roman"/>
                <w:color w:val="0D0D0D"/>
                <w:sz w:val="22"/>
                <w:szCs w:val="22"/>
              </w:rPr>
              <w:t>a nodrošināšanā.</w:t>
            </w:r>
          </w:p>
        </w:tc>
        <w:tc>
          <w:tcPr>
            <w:tcW w:w="3827" w:type="dxa"/>
            <w:shd w:val="clear" w:color="auto" w:fill="auto"/>
          </w:tcPr>
          <w:p w14:paraId="015283E0" w14:textId="77777777" w:rsidR="004021A2" w:rsidRPr="00CB3C23" w:rsidRDefault="004021A2" w:rsidP="007579A3">
            <w:pPr>
              <w:ind w:right="57"/>
              <w:contextualSpacing/>
              <w:rPr>
                <w:rFonts w:ascii="Times New Roman" w:eastAsia="Times New Roman" w:hAnsi="Times New Roman" w:cs="Times New Roman"/>
                <w:sz w:val="22"/>
                <w:szCs w:val="22"/>
              </w:rPr>
            </w:pPr>
          </w:p>
        </w:tc>
      </w:tr>
      <w:tr w:rsidR="004021A2" w:rsidRPr="00CB3C23" w14:paraId="31DB47DF" w14:textId="77777777" w:rsidTr="006B5DED">
        <w:trPr>
          <w:trHeight w:val="153"/>
        </w:trPr>
        <w:tc>
          <w:tcPr>
            <w:tcW w:w="3256" w:type="dxa"/>
            <w:shd w:val="clear" w:color="auto" w:fill="auto"/>
            <w:vAlign w:val="center"/>
          </w:tcPr>
          <w:p w14:paraId="0A18716F" w14:textId="77777777" w:rsidR="004021A2" w:rsidRPr="00CB3C23" w:rsidRDefault="004021A2"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2.3. Izglītības programmu īstenošana</w:t>
            </w:r>
          </w:p>
        </w:tc>
        <w:tc>
          <w:tcPr>
            <w:tcW w:w="3402" w:type="dxa"/>
            <w:tcBorders>
              <w:right w:val="single" w:sz="4" w:space="0" w:color="auto"/>
            </w:tcBorders>
            <w:shd w:val="clear" w:color="auto" w:fill="auto"/>
          </w:tcPr>
          <w:p w14:paraId="66C45F34" w14:textId="77777777" w:rsidR="004021A2" w:rsidRPr="00CB3C23" w:rsidRDefault="004021A2" w:rsidP="00B51754">
            <w:pPr>
              <w:ind w:right="57"/>
              <w:contextualSpacing/>
              <w:rPr>
                <w:rFonts w:ascii="Times New Roman" w:eastAsia="Times New Roman" w:hAnsi="Times New Roman" w:cs="Times New Roman"/>
                <w:color w:val="0D0D0D"/>
                <w:sz w:val="22"/>
                <w:szCs w:val="22"/>
                <w:highlight w:val="white"/>
              </w:rPr>
            </w:pPr>
          </w:p>
        </w:tc>
        <w:tc>
          <w:tcPr>
            <w:tcW w:w="3685" w:type="dxa"/>
            <w:tcBorders>
              <w:left w:val="single" w:sz="4" w:space="0" w:color="auto"/>
            </w:tcBorders>
            <w:shd w:val="clear" w:color="auto" w:fill="auto"/>
          </w:tcPr>
          <w:p w14:paraId="16852A5B" w14:textId="77777777" w:rsidR="004021A2" w:rsidRPr="00CB3C23" w:rsidRDefault="004021A2" w:rsidP="00B51754">
            <w:pPr>
              <w:ind w:right="57"/>
              <w:contextualSpacing/>
              <w:rPr>
                <w:rFonts w:ascii="Times New Roman" w:eastAsia="Times New Roman" w:hAnsi="Times New Roman" w:cs="Times New Roman"/>
                <w:color w:val="0D0D0D"/>
                <w:sz w:val="22"/>
                <w:szCs w:val="22"/>
                <w:highlight w:val="white"/>
              </w:rPr>
            </w:pPr>
          </w:p>
        </w:tc>
        <w:tc>
          <w:tcPr>
            <w:tcW w:w="3827" w:type="dxa"/>
            <w:shd w:val="clear" w:color="auto" w:fill="auto"/>
          </w:tcPr>
          <w:p w14:paraId="0DB69E15" w14:textId="77777777" w:rsidR="004021A2" w:rsidRPr="00CB3C23" w:rsidRDefault="00156D41" w:rsidP="00AB32F5">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Vienota pieeja izglītības programmu īstenošanā.</w:t>
            </w:r>
          </w:p>
        </w:tc>
      </w:tr>
      <w:tr w:rsidR="00B51754" w:rsidRPr="00CB3C23" w14:paraId="5AE36D48" w14:textId="77777777" w:rsidTr="007579A3">
        <w:trPr>
          <w:trHeight w:val="58"/>
        </w:trPr>
        <w:tc>
          <w:tcPr>
            <w:tcW w:w="14170" w:type="dxa"/>
            <w:gridSpan w:val="4"/>
            <w:shd w:val="clear" w:color="auto" w:fill="E2EFD9" w:themeFill="accent6" w:themeFillTint="33"/>
            <w:vAlign w:val="center"/>
          </w:tcPr>
          <w:p w14:paraId="44611159" w14:textId="77777777" w:rsidR="00B51754" w:rsidRPr="00CB3C23" w:rsidRDefault="00B51754"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3. Iekļaujoša vide</w:t>
            </w:r>
          </w:p>
        </w:tc>
      </w:tr>
      <w:tr w:rsidR="00B51754" w:rsidRPr="00CB3C23" w14:paraId="3B04F3F4" w14:textId="77777777" w:rsidTr="006B5DED">
        <w:trPr>
          <w:trHeight w:val="311"/>
        </w:trPr>
        <w:tc>
          <w:tcPr>
            <w:tcW w:w="3256" w:type="dxa"/>
            <w:shd w:val="clear" w:color="auto" w:fill="auto"/>
            <w:vAlign w:val="center"/>
          </w:tcPr>
          <w:p w14:paraId="61E436D9" w14:textId="77777777" w:rsidR="00B51754" w:rsidRPr="00CB3C23" w:rsidRDefault="00B51754"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3.1. Pieejamība</w:t>
            </w:r>
          </w:p>
        </w:tc>
        <w:tc>
          <w:tcPr>
            <w:tcW w:w="7087" w:type="dxa"/>
            <w:gridSpan w:val="2"/>
            <w:shd w:val="clear" w:color="auto" w:fill="auto"/>
          </w:tcPr>
          <w:p w14:paraId="0B191EEB" w14:textId="77777777" w:rsidR="00AA4115" w:rsidRPr="00CB3C23" w:rsidRDefault="00AA4115" w:rsidP="008061A2">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Sociāli emocionālās un kultūras pieredzes īstenošana izglītības procesā, nodrošinot izglītības pieejamī</w:t>
            </w:r>
            <w:r w:rsidR="00CE622B" w:rsidRPr="00CB3C23">
              <w:rPr>
                <w:rFonts w:ascii="Times New Roman" w:eastAsia="Times New Roman" w:hAnsi="Times New Roman" w:cs="Times New Roman"/>
                <w:sz w:val="22"/>
                <w:szCs w:val="22"/>
              </w:rPr>
              <w:t xml:space="preserve">bu un </w:t>
            </w:r>
            <w:r w:rsidRPr="00CB3C23">
              <w:rPr>
                <w:rFonts w:ascii="Times New Roman" w:eastAsia="Times New Roman" w:hAnsi="Times New Roman" w:cs="Times New Roman"/>
                <w:sz w:val="22"/>
                <w:szCs w:val="22"/>
              </w:rPr>
              <w:t>drošu, iekļaujošu vidi atbilstoši  izglītojamo vajadzībām.</w:t>
            </w:r>
          </w:p>
        </w:tc>
        <w:tc>
          <w:tcPr>
            <w:tcW w:w="3827" w:type="dxa"/>
            <w:shd w:val="clear" w:color="auto" w:fill="auto"/>
          </w:tcPr>
          <w:p w14:paraId="5DC3C90E" w14:textId="77777777" w:rsidR="00B51754" w:rsidRPr="00CB3C23" w:rsidRDefault="00B51754" w:rsidP="00B51754">
            <w:pPr>
              <w:ind w:right="57"/>
              <w:contextualSpacing/>
              <w:rPr>
                <w:rFonts w:ascii="Times New Roman" w:eastAsia="Times New Roman" w:hAnsi="Times New Roman" w:cs="Times New Roman"/>
                <w:sz w:val="22"/>
                <w:szCs w:val="22"/>
              </w:rPr>
            </w:pPr>
          </w:p>
        </w:tc>
      </w:tr>
      <w:tr w:rsidR="00B51754" w:rsidRPr="00CB3C23" w14:paraId="59F1AD5F" w14:textId="77777777" w:rsidTr="006B5DED">
        <w:trPr>
          <w:trHeight w:val="311"/>
        </w:trPr>
        <w:tc>
          <w:tcPr>
            <w:tcW w:w="3256" w:type="dxa"/>
            <w:shd w:val="clear" w:color="auto" w:fill="auto"/>
            <w:vAlign w:val="center"/>
          </w:tcPr>
          <w:p w14:paraId="480FB7A0" w14:textId="77777777" w:rsidR="00B51754" w:rsidRPr="00CB3C23" w:rsidRDefault="00B51754"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3.2. Drošība un psiholoģiskā labklājība</w:t>
            </w:r>
          </w:p>
        </w:tc>
        <w:tc>
          <w:tcPr>
            <w:tcW w:w="3402" w:type="dxa"/>
            <w:shd w:val="clear" w:color="auto" w:fill="auto"/>
          </w:tcPr>
          <w:p w14:paraId="1E0442C1" w14:textId="77777777" w:rsidR="00B51754" w:rsidRPr="00CB3C23" w:rsidRDefault="00B51754" w:rsidP="00B51754">
            <w:pPr>
              <w:ind w:right="57"/>
              <w:contextualSpacing/>
              <w:rPr>
                <w:rFonts w:ascii="Times New Roman" w:eastAsia="Times New Roman" w:hAnsi="Times New Roman" w:cs="Times New Roman"/>
                <w:sz w:val="22"/>
                <w:szCs w:val="22"/>
              </w:rPr>
            </w:pPr>
          </w:p>
        </w:tc>
        <w:tc>
          <w:tcPr>
            <w:tcW w:w="3685" w:type="dxa"/>
            <w:shd w:val="clear" w:color="auto" w:fill="auto"/>
          </w:tcPr>
          <w:p w14:paraId="2481A07C" w14:textId="77777777" w:rsidR="00B51754" w:rsidRPr="00CB3C23" w:rsidRDefault="00B51754" w:rsidP="00B51754">
            <w:pPr>
              <w:ind w:right="57"/>
              <w:contextualSpacing/>
              <w:rPr>
                <w:rFonts w:ascii="Times New Roman" w:eastAsia="Times New Roman" w:hAnsi="Times New Roman" w:cs="Times New Roman"/>
                <w:sz w:val="22"/>
                <w:szCs w:val="22"/>
              </w:rPr>
            </w:pPr>
          </w:p>
        </w:tc>
        <w:tc>
          <w:tcPr>
            <w:tcW w:w="3827" w:type="dxa"/>
            <w:shd w:val="clear" w:color="auto" w:fill="auto"/>
          </w:tcPr>
          <w:p w14:paraId="1BF67BA2" w14:textId="77777777" w:rsidR="00B51754" w:rsidRPr="00CB3C23" w:rsidRDefault="001F3991" w:rsidP="006B5DED">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 xml:space="preserve">Visu mērķgrupu </w:t>
            </w:r>
            <w:r w:rsidR="00E90697" w:rsidRPr="00CB3C23">
              <w:rPr>
                <w:rFonts w:ascii="Times New Roman" w:eastAsia="Times New Roman" w:hAnsi="Times New Roman" w:cs="Times New Roman"/>
                <w:color w:val="auto"/>
                <w:sz w:val="22"/>
                <w:szCs w:val="22"/>
              </w:rPr>
              <w:t>sadarbība</w:t>
            </w:r>
            <w:r w:rsidR="004021A2" w:rsidRPr="00CB3C23">
              <w:rPr>
                <w:rFonts w:ascii="Times New Roman" w:eastAsia="Times New Roman" w:hAnsi="Times New Roman" w:cs="Times New Roman"/>
                <w:color w:val="auto"/>
                <w:sz w:val="22"/>
                <w:szCs w:val="22"/>
              </w:rPr>
              <w:t xml:space="preserve"> </w:t>
            </w:r>
            <w:r w:rsidR="00E90697" w:rsidRPr="00CB3C23">
              <w:rPr>
                <w:rFonts w:ascii="Times New Roman" w:eastAsia="Times New Roman" w:hAnsi="Times New Roman" w:cs="Times New Roman"/>
                <w:color w:val="auto"/>
                <w:sz w:val="22"/>
                <w:szCs w:val="22"/>
              </w:rPr>
              <w:t xml:space="preserve">drošas vides un </w:t>
            </w:r>
            <w:r w:rsidR="0003606D" w:rsidRPr="00CB3C23">
              <w:rPr>
                <w:rFonts w:ascii="Times New Roman" w:eastAsia="Times New Roman" w:hAnsi="Times New Roman" w:cs="Times New Roman"/>
                <w:color w:val="auto"/>
                <w:sz w:val="22"/>
                <w:szCs w:val="22"/>
              </w:rPr>
              <w:t xml:space="preserve"> psiholoģiskās labklājības </w:t>
            </w:r>
            <w:r w:rsidR="004021A2" w:rsidRPr="00CB3C23">
              <w:rPr>
                <w:rFonts w:ascii="Times New Roman" w:eastAsia="Times New Roman" w:hAnsi="Times New Roman" w:cs="Times New Roman"/>
                <w:color w:val="auto"/>
                <w:sz w:val="22"/>
                <w:szCs w:val="22"/>
              </w:rPr>
              <w:t>s</w:t>
            </w:r>
            <w:r w:rsidR="006B5DED" w:rsidRPr="00CB3C23">
              <w:rPr>
                <w:rFonts w:ascii="Times New Roman" w:eastAsia="Times New Roman" w:hAnsi="Times New Roman" w:cs="Times New Roman"/>
                <w:color w:val="auto"/>
                <w:sz w:val="22"/>
                <w:szCs w:val="22"/>
              </w:rPr>
              <w:t>tiprināšan</w:t>
            </w:r>
            <w:r w:rsidRPr="00CB3C23">
              <w:rPr>
                <w:rFonts w:ascii="Times New Roman" w:eastAsia="Times New Roman" w:hAnsi="Times New Roman" w:cs="Times New Roman"/>
                <w:color w:val="auto"/>
                <w:sz w:val="22"/>
                <w:szCs w:val="22"/>
              </w:rPr>
              <w:t>ā</w:t>
            </w:r>
            <w:r w:rsidR="0003606D" w:rsidRPr="00CB3C23">
              <w:rPr>
                <w:rFonts w:ascii="Times New Roman" w:eastAsia="Times New Roman" w:hAnsi="Times New Roman" w:cs="Times New Roman"/>
                <w:color w:val="auto"/>
                <w:sz w:val="22"/>
                <w:szCs w:val="22"/>
              </w:rPr>
              <w:t xml:space="preserve"> izglītības iestādē.</w:t>
            </w:r>
          </w:p>
        </w:tc>
      </w:tr>
      <w:tr w:rsidR="00B51754" w:rsidRPr="00CB3C23" w14:paraId="16841531" w14:textId="77777777" w:rsidTr="004021A2">
        <w:trPr>
          <w:trHeight w:val="311"/>
        </w:trPr>
        <w:tc>
          <w:tcPr>
            <w:tcW w:w="3256" w:type="dxa"/>
            <w:shd w:val="clear" w:color="auto" w:fill="auto"/>
            <w:vAlign w:val="center"/>
          </w:tcPr>
          <w:p w14:paraId="27950635" w14:textId="77777777" w:rsidR="00B51754" w:rsidRPr="00CB3C23" w:rsidRDefault="00B51754"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3.3. Infrastruktūra un resursi</w:t>
            </w:r>
          </w:p>
        </w:tc>
        <w:tc>
          <w:tcPr>
            <w:tcW w:w="10914" w:type="dxa"/>
            <w:gridSpan w:val="3"/>
            <w:shd w:val="clear" w:color="auto" w:fill="auto"/>
          </w:tcPr>
          <w:p w14:paraId="1B1BD9ED" w14:textId="77777777" w:rsidR="00B51754" w:rsidRPr="00CB3C23" w:rsidRDefault="00B51754" w:rsidP="00B51754">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w:t>
            </w:r>
            <w:r w:rsidR="001F3991" w:rsidRPr="00CB3C23">
              <w:rPr>
                <w:rFonts w:ascii="Times New Roman" w:eastAsia="Times New Roman" w:hAnsi="Times New Roman" w:cs="Times New Roman"/>
                <w:sz w:val="22"/>
                <w:szCs w:val="22"/>
              </w:rPr>
              <w:t>ērķtiecīga m</w:t>
            </w:r>
            <w:r w:rsidRPr="00CB3C23">
              <w:rPr>
                <w:rFonts w:ascii="Times New Roman" w:eastAsia="Times New Roman" w:hAnsi="Times New Roman" w:cs="Times New Roman"/>
                <w:sz w:val="22"/>
                <w:szCs w:val="22"/>
              </w:rPr>
              <w:t xml:space="preserve">ācību materiāltehniskās bāzes atjaunošana, pilnveide un </w:t>
            </w:r>
            <w:r w:rsidR="00540A02" w:rsidRPr="00CB3C23">
              <w:rPr>
                <w:rFonts w:ascii="Times New Roman" w:eastAsia="Times New Roman" w:hAnsi="Times New Roman" w:cs="Times New Roman"/>
                <w:sz w:val="22"/>
                <w:szCs w:val="22"/>
              </w:rPr>
              <w:t xml:space="preserve">mācību </w:t>
            </w:r>
            <w:r w:rsidRPr="00CB3C23">
              <w:rPr>
                <w:rFonts w:ascii="Times New Roman" w:eastAsia="Times New Roman" w:hAnsi="Times New Roman" w:cs="Times New Roman"/>
                <w:sz w:val="22"/>
                <w:szCs w:val="22"/>
              </w:rPr>
              <w:t>vides modernizācija.</w:t>
            </w:r>
          </w:p>
        </w:tc>
      </w:tr>
      <w:tr w:rsidR="00B51754" w:rsidRPr="00CB3C23" w14:paraId="4B1984B8" w14:textId="77777777" w:rsidTr="00B51754">
        <w:trPr>
          <w:trHeight w:val="58"/>
        </w:trPr>
        <w:tc>
          <w:tcPr>
            <w:tcW w:w="14170" w:type="dxa"/>
            <w:gridSpan w:val="4"/>
            <w:shd w:val="clear" w:color="auto" w:fill="E2EFD9" w:themeFill="accent6" w:themeFillTint="33"/>
            <w:vAlign w:val="center"/>
          </w:tcPr>
          <w:p w14:paraId="642DC633" w14:textId="77777777" w:rsidR="00B51754" w:rsidRPr="00CB3C23" w:rsidRDefault="00B51754" w:rsidP="00B51754">
            <w:pPr>
              <w:tabs>
                <w:tab w:val="left" w:pos="511"/>
              </w:tabs>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4. Laba pārvaldība</w:t>
            </w:r>
          </w:p>
        </w:tc>
      </w:tr>
      <w:tr w:rsidR="00B51754" w:rsidRPr="00CB3C23" w14:paraId="1FA1045E" w14:textId="77777777" w:rsidTr="006B5DED">
        <w:trPr>
          <w:trHeight w:val="58"/>
        </w:trPr>
        <w:tc>
          <w:tcPr>
            <w:tcW w:w="3256" w:type="dxa"/>
            <w:shd w:val="clear" w:color="auto" w:fill="auto"/>
            <w:vAlign w:val="center"/>
          </w:tcPr>
          <w:p w14:paraId="2D0559CA" w14:textId="77777777" w:rsidR="00B51754" w:rsidRPr="00CB3C23" w:rsidRDefault="00B51754"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4.1. Administratīvā efektivitāte</w:t>
            </w:r>
          </w:p>
        </w:tc>
        <w:tc>
          <w:tcPr>
            <w:tcW w:w="7087" w:type="dxa"/>
            <w:gridSpan w:val="2"/>
            <w:shd w:val="clear" w:color="auto" w:fill="auto"/>
          </w:tcPr>
          <w:p w14:paraId="41527725" w14:textId="77777777" w:rsidR="00B51754" w:rsidRPr="00CB3C23" w:rsidRDefault="001F3991" w:rsidP="00954A60">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N</w:t>
            </w:r>
            <w:r w:rsidR="00B51754" w:rsidRPr="00CB3C23">
              <w:rPr>
                <w:rFonts w:ascii="Times New Roman" w:eastAsia="Times New Roman" w:hAnsi="Times New Roman" w:cs="Times New Roman"/>
                <w:sz w:val="22"/>
                <w:szCs w:val="22"/>
              </w:rPr>
              <w:t>odrošinā</w:t>
            </w:r>
            <w:r w:rsidRPr="00CB3C23">
              <w:rPr>
                <w:rFonts w:ascii="Times New Roman" w:eastAsia="Times New Roman" w:hAnsi="Times New Roman" w:cs="Times New Roman"/>
                <w:sz w:val="22"/>
                <w:szCs w:val="22"/>
              </w:rPr>
              <w:t>jums</w:t>
            </w:r>
            <w:r w:rsidR="00B51754" w:rsidRPr="00CB3C23">
              <w:rPr>
                <w:rFonts w:ascii="Times New Roman" w:eastAsia="Times New Roman" w:hAnsi="Times New Roman" w:cs="Times New Roman"/>
                <w:sz w:val="22"/>
                <w:szCs w:val="22"/>
              </w:rPr>
              <w:t xml:space="preserve"> ar </w:t>
            </w:r>
            <w:r w:rsidR="00B51754" w:rsidRPr="00CB3C23">
              <w:rPr>
                <w:rFonts w:ascii="Times New Roman" w:eastAsia="Times New Roman" w:hAnsi="Times New Roman" w:cs="Times New Roman"/>
                <w:color w:val="auto"/>
                <w:sz w:val="22"/>
                <w:szCs w:val="22"/>
              </w:rPr>
              <w:t xml:space="preserve">pedagoģiskajiem </w:t>
            </w:r>
            <w:r w:rsidRPr="00CB3C23">
              <w:rPr>
                <w:rFonts w:ascii="Times New Roman" w:eastAsia="Times New Roman" w:hAnsi="Times New Roman" w:cs="Times New Roman"/>
                <w:color w:val="auto"/>
                <w:sz w:val="22"/>
                <w:szCs w:val="22"/>
              </w:rPr>
              <w:t>resursiem</w:t>
            </w:r>
            <w:r w:rsidR="00125B14" w:rsidRPr="00CB3C23">
              <w:rPr>
                <w:rFonts w:ascii="Times New Roman" w:eastAsia="Times New Roman" w:hAnsi="Times New Roman" w:cs="Times New Roman"/>
                <w:color w:val="auto"/>
                <w:sz w:val="22"/>
                <w:szCs w:val="22"/>
              </w:rPr>
              <w:t xml:space="preserve"> </w:t>
            </w:r>
            <w:r w:rsidR="00B51754" w:rsidRPr="00CB3C23">
              <w:rPr>
                <w:rFonts w:ascii="Times New Roman" w:eastAsia="Times New Roman" w:hAnsi="Times New Roman" w:cs="Times New Roman"/>
                <w:sz w:val="22"/>
                <w:szCs w:val="22"/>
              </w:rPr>
              <w:t>kā galvenais priekšnosacījums  kvalitatīvai, ilgtspējīgai un efektīvai izglītībai.</w:t>
            </w:r>
          </w:p>
        </w:tc>
        <w:tc>
          <w:tcPr>
            <w:tcW w:w="3827" w:type="dxa"/>
            <w:shd w:val="clear" w:color="auto" w:fill="auto"/>
          </w:tcPr>
          <w:p w14:paraId="13B19B57" w14:textId="77777777" w:rsidR="00B51754" w:rsidRPr="00CB3C23" w:rsidRDefault="00B51754" w:rsidP="00B51754">
            <w:pPr>
              <w:tabs>
                <w:tab w:val="left" w:pos="511"/>
              </w:tabs>
              <w:ind w:right="57"/>
              <w:contextualSpacing/>
              <w:rPr>
                <w:rFonts w:ascii="Times New Roman" w:eastAsia="Times New Roman" w:hAnsi="Times New Roman" w:cs="Times New Roman"/>
                <w:sz w:val="22"/>
                <w:szCs w:val="22"/>
              </w:rPr>
            </w:pPr>
          </w:p>
        </w:tc>
      </w:tr>
      <w:tr w:rsidR="004021A2" w:rsidRPr="00CB3C23" w14:paraId="310178DD" w14:textId="77777777" w:rsidTr="006B5DED">
        <w:trPr>
          <w:trHeight w:val="58"/>
        </w:trPr>
        <w:tc>
          <w:tcPr>
            <w:tcW w:w="3256" w:type="dxa"/>
            <w:shd w:val="clear" w:color="auto" w:fill="auto"/>
            <w:vAlign w:val="center"/>
          </w:tcPr>
          <w:p w14:paraId="7F31409E" w14:textId="77777777" w:rsidR="004021A2" w:rsidRPr="00CB3C23" w:rsidRDefault="004021A2"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4.2. Vadības profesionālā kapacitāte</w:t>
            </w:r>
          </w:p>
        </w:tc>
        <w:tc>
          <w:tcPr>
            <w:tcW w:w="3402" w:type="dxa"/>
            <w:tcBorders>
              <w:right w:val="single" w:sz="4" w:space="0" w:color="auto"/>
            </w:tcBorders>
            <w:shd w:val="clear" w:color="auto" w:fill="auto"/>
          </w:tcPr>
          <w:p w14:paraId="1F88EFA0" w14:textId="77777777" w:rsidR="004021A2" w:rsidRPr="00CB3C23" w:rsidRDefault="004021A2" w:rsidP="00B51754">
            <w:pPr>
              <w:ind w:right="57"/>
              <w:contextualSpacing/>
              <w:rPr>
                <w:rFonts w:ascii="Times New Roman" w:eastAsia="Times New Roman" w:hAnsi="Times New Roman" w:cs="Times New Roman"/>
                <w:sz w:val="22"/>
                <w:szCs w:val="22"/>
              </w:rPr>
            </w:pPr>
          </w:p>
        </w:tc>
        <w:tc>
          <w:tcPr>
            <w:tcW w:w="3685" w:type="dxa"/>
            <w:tcBorders>
              <w:left w:val="single" w:sz="4" w:space="0" w:color="auto"/>
            </w:tcBorders>
            <w:shd w:val="clear" w:color="auto" w:fill="auto"/>
          </w:tcPr>
          <w:p w14:paraId="635D9B46" w14:textId="77777777" w:rsidR="004021A2" w:rsidRPr="00CB3C23" w:rsidRDefault="003413AE" w:rsidP="003413AE">
            <w:pPr>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Izglītības iestādes darbības tiesiskuma </w:t>
            </w:r>
            <w:r w:rsidRPr="00CB3C23">
              <w:rPr>
                <w:rFonts w:ascii="Times New Roman" w:eastAsia="Times New Roman" w:hAnsi="Times New Roman" w:cs="Times New Roman"/>
                <w:color w:val="auto"/>
                <w:sz w:val="22"/>
                <w:szCs w:val="22"/>
              </w:rPr>
              <w:t>nodrošināšana</w:t>
            </w:r>
            <w:r w:rsidRPr="00CB3C23">
              <w:rPr>
                <w:rFonts w:ascii="Times New Roman" w:eastAsia="Times New Roman" w:hAnsi="Times New Roman" w:cs="Times New Roman"/>
                <w:sz w:val="22"/>
                <w:szCs w:val="22"/>
              </w:rPr>
              <w:t xml:space="preserve"> atbilstoši</w:t>
            </w:r>
            <w:r w:rsidR="006B5DED" w:rsidRPr="00CB3C23">
              <w:rPr>
                <w:rFonts w:ascii="Times New Roman" w:eastAsia="Times New Roman" w:hAnsi="Times New Roman" w:cs="Times New Roman"/>
                <w:sz w:val="22"/>
                <w:szCs w:val="22"/>
              </w:rPr>
              <w:t xml:space="preserve"> ārējo </w:t>
            </w:r>
            <w:r w:rsidRPr="00CB3C23">
              <w:rPr>
                <w:rFonts w:ascii="Times New Roman" w:eastAsia="Times New Roman" w:hAnsi="Times New Roman" w:cs="Times New Roman"/>
                <w:sz w:val="22"/>
                <w:szCs w:val="22"/>
              </w:rPr>
              <w:t xml:space="preserve">reglamentējošo </w:t>
            </w:r>
            <w:r w:rsidR="006B5DED" w:rsidRPr="00CB3C23">
              <w:rPr>
                <w:rFonts w:ascii="Times New Roman" w:eastAsia="Times New Roman" w:hAnsi="Times New Roman" w:cs="Times New Roman"/>
                <w:sz w:val="22"/>
                <w:szCs w:val="22"/>
              </w:rPr>
              <w:t>aktu prasībām</w:t>
            </w:r>
            <w:r w:rsidRPr="00CB3C23">
              <w:rPr>
                <w:rFonts w:ascii="Times New Roman" w:eastAsia="Times New Roman" w:hAnsi="Times New Roman" w:cs="Times New Roman"/>
                <w:sz w:val="22"/>
                <w:szCs w:val="22"/>
              </w:rPr>
              <w:t>.</w:t>
            </w:r>
          </w:p>
        </w:tc>
        <w:tc>
          <w:tcPr>
            <w:tcW w:w="3827" w:type="dxa"/>
            <w:shd w:val="clear" w:color="auto" w:fill="auto"/>
          </w:tcPr>
          <w:p w14:paraId="191AB794" w14:textId="77777777" w:rsidR="004021A2" w:rsidRPr="00CB3C23" w:rsidRDefault="004021A2" w:rsidP="00B51754">
            <w:pPr>
              <w:tabs>
                <w:tab w:val="left" w:pos="511"/>
              </w:tabs>
              <w:ind w:right="57"/>
              <w:contextualSpacing/>
              <w:rPr>
                <w:rFonts w:ascii="Times New Roman" w:eastAsia="Times New Roman" w:hAnsi="Times New Roman" w:cs="Times New Roman"/>
                <w:sz w:val="22"/>
                <w:szCs w:val="22"/>
              </w:rPr>
            </w:pPr>
          </w:p>
        </w:tc>
      </w:tr>
      <w:tr w:rsidR="004021A2" w:rsidRPr="00CB3C23" w14:paraId="3417B8AA" w14:textId="77777777" w:rsidTr="006B5DED">
        <w:trPr>
          <w:trHeight w:val="89"/>
        </w:trPr>
        <w:tc>
          <w:tcPr>
            <w:tcW w:w="3256" w:type="dxa"/>
            <w:shd w:val="clear" w:color="auto" w:fill="auto"/>
            <w:vAlign w:val="center"/>
          </w:tcPr>
          <w:p w14:paraId="208696CC" w14:textId="77777777" w:rsidR="004021A2" w:rsidRPr="00CB3C23" w:rsidRDefault="004021A2" w:rsidP="00B51754">
            <w:pPr>
              <w:ind w:left="459" w:right="55" w:hanging="425"/>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4.3. Atbalsts un sadarbība</w:t>
            </w:r>
          </w:p>
        </w:tc>
        <w:tc>
          <w:tcPr>
            <w:tcW w:w="3402" w:type="dxa"/>
            <w:tcBorders>
              <w:right w:val="single" w:sz="4" w:space="0" w:color="auto"/>
            </w:tcBorders>
            <w:shd w:val="clear" w:color="auto" w:fill="auto"/>
          </w:tcPr>
          <w:p w14:paraId="6653C1C9" w14:textId="77777777" w:rsidR="004021A2" w:rsidRPr="00CB3C23" w:rsidRDefault="004021A2" w:rsidP="00B51754">
            <w:pPr>
              <w:ind w:right="57"/>
              <w:contextualSpacing/>
              <w:rPr>
                <w:rFonts w:ascii="Times New Roman" w:eastAsia="Times New Roman" w:hAnsi="Times New Roman" w:cs="Times New Roman"/>
                <w:sz w:val="22"/>
                <w:szCs w:val="22"/>
              </w:rPr>
            </w:pPr>
          </w:p>
        </w:tc>
        <w:tc>
          <w:tcPr>
            <w:tcW w:w="3685" w:type="dxa"/>
            <w:tcBorders>
              <w:left w:val="single" w:sz="4" w:space="0" w:color="auto"/>
            </w:tcBorders>
            <w:shd w:val="clear" w:color="auto" w:fill="auto"/>
          </w:tcPr>
          <w:p w14:paraId="363E2645" w14:textId="77777777" w:rsidR="004021A2" w:rsidRPr="00CB3C23" w:rsidRDefault="004021A2" w:rsidP="00B51754">
            <w:pPr>
              <w:ind w:right="57"/>
              <w:contextualSpacing/>
              <w:rPr>
                <w:rFonts w:ascii="Times New Roman" w:eastAsia="Times New Roman" w:hAnsi="Times New Roman" w:cs="Times New Roman"/>
                <w:sz w:val="22"/>
                <w:szCs w:val="22"/>
              </w:rPr>
            </w:pPr>
          </w:p>
        </w:tc>
        <w:tc>
          <w:tcPr>
            <w:tcW w:w="3827" w:type="dxa"/>
            <w:shd w:val="clear" w:color="auto" w:fill="auto"/>
          </w:tcPr>
          <w:p w14:paraId="094EEE46" w14:textId="77777777" w:rsidR="004021A2" w:rsidRPr="00CB3C23" w:rsidRDefault="00847FDA" w:rsidP="00847FDA">
            <w:pPr>
              <w:tabs>
                <w:tab w:val="left" w:pos="511"/>
              </w:tabs>
              <w:ind w:right="57"/>
              <w:contextualSpacing/>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Izglītības iestādes savstarpējās sadarbības ar </w:t>
            </w:r>
            <w:r w:rsidR="00F53F47" w:rsidRPr="00CB3C23">
              <w:rPr>
                <w:rFonts w:ascii="Times New Roman" w:eastAsia="Times New Roman" w:hAnsi="Times New Roman" w:cs="Times New Roman"/>
                <w:sz w:val="22"/>
                <w:szCs w:val="22"/>
              </w:rPr>
              <w:t xml:space="preserve">pašvaldību, </w:t>
            </w:r>
            <w:r w:rsidRPr="00CB3C23">
              <w:rPr>
                <w:rFonts w:ascii="Times New Roman" w:eastAsia="Times New Roman" w:hAnsi="Times New Roman" w:cs="Times New Roman"/>
                <w:sz w:val="22"/>
                <w:szCs w:val="22"/>
              </w:rPr>
              <w:t>nozares</w:t>
            </w:r>
            <w:r w:rsidR="004021A2"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 xml:space="preserve">organizācijām </w:t>
            </w:r>
            <w:r w:rsidR="00F53F47" w:rsidRPr="00CB3C23">
              <w:rPr>
                <w:rFonts w:ascii="Times New Roman" w:eastAsia="Times New Roman" w:hAnsi="Times New Roman" w:cs="Times New Roman"/>
                <w:sz w:val="22"/>
                <w:szCs w:val="22"/>
              </w:rPr>
              <w:t xml:space="preserve">un vietējo kopienu </w:t>
            </w:r>
            <w:r w:rsidRPr="00CB3C23">
              <w:rPr>
                <w:rFonts w:ascii="Times New Roman" w:eastAsia="Times New Roman" w:hAnsi="Times New Roman" w:cs="Times New Roman"/>
                <w:sz w:val="22"/>
                <w:szCs w:val="22"/>
              </w:rPr>
              <w:t>pilnveide.</w:t>
            </w:r>
          </w:p>
        </w:tc>
      </w:tr>
    </w:tbl>
    <w:p w14:paraId="0D14254E" w14:textId="77777777" w:rsidR="00B843F7" w:rsidRPr="00CB3C23" w:rsidRDefault="00B843F7">
      <w:pPr>
        <w:ind w:right="55"/>
        <w:jc w:val="both"/>
        <w:rPr>
          <w:rFonts w:ascii="Times New Roman" w:eastAsia="Times New Roman" w:hAnsi="Times New Roman" w:cs="Times New Roman"/>
        </w:rPr>
      </w:pPr>
    </w:p>
    <w:p w14:paraId="58E7E91E" w14:textId="77777777" w:rsidR="003B3DF8" w:rsidRPr="00CB3C23" w:rsidRDefault="003B3DF8">
      <w:pPr>
        <w:ind w:right="55"/>
        <w:jc w:val="both"/>
        <w:rPr>
          <w:rFonts w:ascii="Times New Roman" w:eastAsia="Times New Roman" w:hAnsi="Times New Roman" w:cs="Times New Roman"/>
        </w:rPr>
      </w:pPr>
    </w:p>
    <w:p w14:paraId="53E6FE30" w14:textId="77777777" w:rsidR="0059330F" w:rsidRPr="00CB3C23" w:rsidRDefault="00A573E7">
      <w:pPr>
        <w:widowControl/>
        <w:numPr>
          <w:ilvl w:val="0"/>
          <w:numId w:val="2"/>
        </w:numPr>
        <w:pBdr>
          <w:top w:val="nil"/>
          <w:left w:val="nil"/>
          <w:bottom w:val="nil"/>
          <w:right w:val="nil"/>
          <w:between w:val="nil"/>
        </w:pBdr>
        <w:tabs>
          <w:tab w:val="left" w:pos="426"/>
        </w:tabs>
        <w:ind w:left="0" w:right="55" w:firstLine="0"/>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lastRenderedPageBreak/>
        <w:t>IZGLĪTĪBAS IESTĀDES ATTĪSTĪBAS PRIORITĀŠU SASNIEDZAMIE REZULTĀTI UN IEVIEŠANAS GAITA</w:t>
      </w:r>
    </w:p>
    <w:p w14:paraId="5FB24C8E" w14:textId="77777777" w:rsidR="0059330F" w:rsidRPr="00CB3C23" w:rsidRDefault="0059330F">
      <w:pPr>
        <w:ind w:right="55"/>
        <w:rPr>
          <w:rFonts w:ascii="Times New Roman" w:eastAsia="Times New Roman" w:hAnsi="Times New Roman" w:cs="Times New Roman"/>
          <w:highlight w:val="yellow"/>
        </w:rPr>
      </w:pPr>
    </w:p>
    <w:p w14:paraId="562FCA9C" w14:textId="77777777" w:rsidR="0059330F" w:rsidRPr="00CB3C23" w:rsidRDefault="00A573E7">
      <w:pPr>
        <w:ind w:right="55"/>
        <w:rPr>
          <w:rFonts w:ascii="Times New Roman" w:eastAsia="Times New Roman" w:hAnsi="Times New Roman" w:cs="Times New Roman"/>
          <w:color w:val="000000"/>
        </w:rPr>
      </w:pPr>
      <w:r w:rsidRPr="00CB3C23">
        <w:rPr>
          <w:rFonts w:ascii="Times New Roman" w:eastAsia="Times New Roman" w:hAnsi="Times New Roman" w:cs="Times New Roman"/>
          <w:color w:val="000000"/>
        </w:rPr>
        <w:t>JOMA:</w:t>
      </w:r>
      <w:r w:rsidR="00CF03BF" w:rsidRPr="00CB3C23">
        <w:rPr>
          <w:rFonts w:ascii="Times New Roman" w:eastAsia="Times New Roman" w:hAnsi="Times New Roman" w:cs="Times New Roman"/>
          <w:b/>
          <w:color w:val="000000"/>
        </w:rPr>
        <w:t xml:space="preserve"> </w:t>
      </w:r>
      <w:r w:rsidR="001D0204" w:rsidRPr="00CB3C23">
        <w:rPr>
          <w:rFonts w:ascii="Times New Roman" w:eastAsia="Times New Roman" w:hAnsi="Times New Roman" w:cs="Times New Roman"/>
          <w:b/>
          <w:color w:val="000000"/>
        </w:rPr>
        <w:t>1.</w:t>
      </w:r>
      <w:r w:rsidR="001D0204" w:rsidRPr="00CB3C23">
        <w:rPr>
          <w:rFonts w:ascii="Times New Roman" w:eastAsia="Times New Roman" w:hAnsi="Times New Roman" w:cs="Times New Roman"/>
          <w:b/>
          <w:color w:val="000000"/>
        </w:rPr>
        <w:tab/>
      </w:r>
      <w:r w:rsidRPr="00CB3C23">
        <w:rPr>
          <w:rFonts w:ascii="Times New Roman" w:eastAsia="Times New Roman" w:hAnsi="Times New Roman" w:cs="Times New Roman"/>
          <w:b/>
          <w:color w:val="000000"/>
        </w:rPr>
        <w:t>ATBILSTĪBA MĒRĶIEM</w:t>
      </w:r>
    </w:p>
    <w:p w14:paraId="027CB983" w14:textId="77777777" w:rsidR="0042079B" w:rsidRPr="00CB3C23" w:rsidRDefault="0042079B">
      <w:pPr>
        <w:ind w:right="55"/>
        <w:rPr>
          <w:rFonts w:ascii="Times New Roman" w:eastAsia="Times New Roman" w:hAnsi="Times New Roman" w:cs="Times New Roman"/>
          <w:color w:val="000000"/>
        </w:rPr>
      </w:pPr>
    </w:p>
    <w:tbl>
      <w:tblPr>
        <w:tblStyle w:val="a2"/>
        <w:tblW w:w="14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5670"/>
        <w:gridCol w:w="5954"/>
      </w:tblGrid>
      <w:tr w:rsidR="00DF55ED" w:rsidRPr="00CB3C23" w14:paraId="52673A6B" w14:textId="77777777" w:rsidTr="006356D7">
        <w:trPr>
          <w:trHeight w:val="47"/>
        </w:trPr>
        <w:tc>
          <w:tcPr>
            <w:tcW w:w="14880" w:type="dxa"/>
            <w:gridSpan w:val="4"/>
            <w:shd w:val="clear" w:color="auto" w:fill="E2EFD9"/>
            <w:vAlign w:val="center"/>
          </w:tcPr>
          <w:p w14:paraId="05E58D37" w14:textId="77777777" w:rsidR="00DF55ED" w:rsidRPr="00CB3C23" w:rsidRDefault="00DF55ED" w:rsidP="00DF55ED">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6356D7"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b/>
                <w:sz w:val="22"/>
                <w:szCs w:val="22"/>
              </w:rPr>
              <w:t>Izglītojamo individuālās izaugsmes  un pašvadīta mācību procesa veicināš</w:t>
            </w:r>
            <w:r w:rsidR="0026415A" w:rsidRPr="00CB3C23">
              <w:rPr>
                <w:rFonts w:ascii="Times New Roman" w:eastAsia="Times New Roman" w:hAnsi="Times New Roman" w:cs="Times New Roman"/>
                <w:b/>
                <w:sz w:val="22"/>
                <w:szCs w:val="22"/>
              </w:rPr>
              <w:t>ana</w:t>
            </w:r>
            <w:r w:rsidRPr="00CB3C23">
              <w:rPr>
                <w:rFonts w:ascii="Times New Roman" w:eastAsia="Times New Roman" w:hAnsi="Times New Roman" w:cs="Times New Roman"/>
                <w:b/>
                <w:sz w:val="22"/>
                <w:szCs w:val="22"/>
              </w:rPr>
              <w:t xml:space="preserve"> 2026./2027. m.g.</w:t>
            </w:r>
          </w:p>
        </w:tc>
      </w:tr>
      <w:tr w:rsidR="0059330F" w:rsidRPr="00CB3C23" w14:paraId="74F14E51" w14:textId="77777777" w:rsidTr="000805F7">
        <w:trPr>
          <w:trHeight w:val="403"/>
        </w:trPr>
        <w:tc>
          <w:tcPr>
            <w:tcW w:w="1838" w:type="dxa"/>
            <w:shd w:val="clear" w:color="auto" w:fill="E2EFD9"/>
            <w:vAlign w:val="center"/>
          </w:tcPr>
          <w:p w14:paraId="5D38F79F" w14:textId="77777777" w:rsidR="0059330F" w:rsidRPr="00CB3C23" w:rsidRDefault="00A573E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w:t>
            </w:r>
            <w:r w:rsidR="00DF55ED" w:rsidRPr="00CB3C23">
              <w:rPr>
                <w:rFonts w:ascii="Times New Roman" w:eastAsia="Times New Roman" w:hAnsi="Times New Roman" w:cs="Times New Roman"/>
                <w:b/>
                <w:sz w:val="22"/>
                <w:szCs w:val="22"/>
              </w:rPr>
              <w:t>/ kritērijs</w:t>
            </w:r>
          </w:p>
        </w:tc>
        <w:tc>
          <w:tcPr>
            <w:tcW w:w="13042" w:type="dxa"/>
            <w:gridSpan w:val="3"/>
            <w:shd w:val="clear" w:color="auto" w:fill="E2EFD9"/>
            <w:vAlign w:val="center"/>
          </w:tcPr>
          <w:p w14:paraId="6D807ABB" w14:textId="77777777" w:rsidR="0059330F" w:rsidRPr="00CB3C23" w:rsidRDefault="00A573E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r w:rsidR="0059330F" w:rsidRPr="00CB3C23" w14:paraId="34A2307C" w14:textId="77777777" w:rsidTr="00B843F7">
        <w:trPr>
          <w:trHeight w:val="870"/>
        </w:trPr>
        <w:tc>
          <w:tcPr>
            <w:tcW w:w="1838" w:type="dxa"/>
            <w:vMerge w:val="restart"/>
            <w:vAlign w:val="center"/>
          </w:tcPr>
          <w:p w14:paraId="68567954" w14:textId="77777777" w:rsidR="0059330F" w:rsidRPr="00CB3C23" w:rsidRDefault="00A573E7" w:rsidP="001961EE">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Kompetences un sasniegumi</w:t>
            </w:r>
          </w:p>
        </w:tc>
        <w:tc>
          <w:tcPr>
            <w:tcW w:w="1418" w:type="dxa"/>
            <w:vMerge w:val="restart"/>
            <w:textDirection w:val="btLr"/>
            <w:vAlign w:val="center"/>
          </w:tcPr>
          <w:p w14:paraId="587967C0" w14:textId="77777777" w:rsidR="0059330F" w:rsidRPr="00CB3C23" w:rsidRDefault="00A573E7">
            <w:pPr>
              <w:ind w:left="113" w:right="57"/>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624" w:type="dxa"/>
            <w:gridSpan w:val="2"/>
          </w:tcPr>
          <w:p w14:paraId="448E2198"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1BAB8CD4" w14:textId="77777777" w:rsidR="00405127" w:rsidRPr="00CB3C23" w:rsidRDefault="0040512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Pedagogu izpratnes veicināšana par bērncentrētu pieeju mācību procesā.</w:t>
            </w:r>
          </w:p>
          <w:p w14:paraId="1F4654DE" w14:textId="77777777" w:rsidR="00A63020" w:rsidRPr="00CB3C23" w:rsidRDefault="00A6302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Pedagogi plāno, veicina un īsteno vērtīborientētu un diferencētu mācību procesu.</w:t>
            </w:r>
          </w:p>
          <w:p w14:paraId="683296CC" w14:textId="77777777" w:rsidR="0059330F" w:rsidRPr="00CB3C23" w:rsidRDefault="0061641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Tiek v</w:t>
            </w:r>
            <w:r w:rsidR="00A65647" w:rsidRPr="00CB3C23">
              <w:rPr>
                <w:rFonts w:ascii="Times New Roman" w:eastAsia="Times New Roman" w:hAnsi="Times New Roman" w:cs="Times New Roman"/>
                <w:sz w:val="22"/>
                <w:szCs w:val="22"/>
              </w:rPr>
              <w:t>eikt</w:t>
            </w:r>
            <w:r w:rsidRPr="00CB3C23">
              <w:rPr>
                <w:rFonts w:ascii="Times New Roman" w:eastAsia="Times New Roman" w:hAnsi="Times New Roman" w:cs="Times New Roman"/>
                <w:sz w:val="22"/>
                <w:szCs w:val="22"/>
              </w:rPr>
              <w:t>s</w:t>
            </w:r>
            <w:r w:rsidR="00A65647" w:rsidRPr="00CB3C23">
              <w:rPr>
                <w:rFonts w:ascii="Times New Roman" w:eastAsia="Times New Roman" w:hAnsi="Times New Roman" w:cs="Times New Roman"/>
                <w:sz w:val="22"/>
                <w:szCs w:val="22"/>
              </w:rPr>
              <w:t xml:space="preserve"> mērķtiecī</w:t>
            </w:r>
            <w:r w:rsidRPr="00CB3C23">
              <w:rPr>
                <w:rFonts w:ascii="Times New Roman" w:eastAsia="Times New Roman" w:hAnsi="Times New Roman" w:cs="Times New Roman"/>
                <w:sz w:val="22"/>
                <w:szCs w:val="22"/>
              </w:rPr>
              <w:t>gs darbs</w:t>
            </w:r>
            <w:r w:rsidR="00A65647" w:rsidRPr="00CB3C23">
              <w:rPr>
                <w:rFonts w:ascii="Times New Roman" w:eastAsia="Times New Roman" w:hAnsi="Times New Roman" w:cs="Times New Roman"/>
                <w:sz w:val="22"/>
                <w:szCs w:val="22"/>
              </w:rPr>
              <w:t xml:space="preserve"> ar izglītojamiem, kuriem ir zemi mācību sasniegumi.</w:t>
            </w:r>
          </w:p>
          <w:p w14:paraId="77CFFB41"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Motivēt</w:t>
            </w:r>
            <w:r w:rsidR="0061641E" w:rsidRPr="00CB3C23">
              <w:rPr>
                <w:rFonts w:ascii="Times New Roman" w:eastAsia="Times New Roman" w:hAnsi="Times New Roman" w:cs="Times New Roman"/>
                <w:sz w:val="22"/>
                <w:szCs w:val="22"/>
              </w:rPr>
              <w:t>a izglītojamo</w:t>
            </w:r>
            <w:r w:rsidRPr="00CB3C23">
              <w:rPr>
                <w:rFonts w:ascii="Times New Roman" w:eastAsia="Times New Roman" w:hAnsi="Times New Roman" w:cs="Times New Roman"/>
                <w:sz w:val="22"/>
                <w:szCs w:val="22"/>
              </w:rPr>
              <w:t xml:space="preserve"> pašvadīta mācību procesa</w:t>
            </w:r>
            <w:r w:rsidR="0061641E" w:rsidRPr="00CB3C23">
              <w:rPr>
                <w:rFonts w:ascii="Times New Roman" w:eastAsia="Times New Roman" w:hAnsi="Times New Roman" w:cs="Times New Roman"/>
                <w:sz w:val="22"/>
                <w:szCs w:val="22"/>
              </w:rPr>
              <w:t xml:space="preserve"> īstenošana</w:t>
            </w:r>
            <w:r w:rsidRPr="00CB3C23">
              <w:rPr>
                <w:rFonts w:ascii="Times New Roman" w:eastAsia="Times New Roman" w:hAnsi="Times New Roman" w:cs="Times New Roman"/>
                <w:sz w:val="22"/>
                <w:szCs w:val="22"/>
              </w:rPr>
              <w:t>.</w:t>
            </w:r>
          </w:p>
          <w:p w14:paraId="00E6E314" w14:textId="77777777" w:rsidR="0059330F" w:rsidRPr="00CB3C23" w:rsidRDefault="00CE622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Izglītības iestāde </w:t>
            </w:r>
            <w:r w:rsidR="00A573E7" w:rsidRPr="00CB3C23">
              <w:rPr>
                <w:rFonts w:ascii="Times New Roman" w:eastAsia="Times New Roman" w:hAnsi="Times New Roman" w:cs="Times New Roman"/>
                <w:sz w:val="22"/>
                <w:szCs w:val="22"/>
              </w:rPr>
              <w:t>katru g</w:t>
            </w:r>
            <w:r w:rsidR="003B3DF8" w:rsidRPr="00CB3C23">
              <w:rPr>
                <w:rFonts w:ascii="Times New Roman" w:eastAsia="Times New Roman" w:hAnsi="Times New Roman" w:cs="Times New Roman"/>
                <w:sz w:val="22"/>
                <w:szCs w:val="22"/>
              </w:rPr>
              <w:t>adu</w:t>
            </w:r>
            <w:r w:rsidR="00D37490" w:rsidRPr="00CB3C23">
              <w:rPr>
                <w:rFonts w:ascii="Times New Roman" w:eastAsia="Times New Roman" w:hAnsi="Times New Roman" w:cs="Times New Roman"/>
                <w:sz w:val="22"/>
                <w:szCs w:val="22"/>
              </w:rPr>
              <w:t xml:space="preserve"> </w:t>
            </w:r>
            <w:r w:rsidR="00A65647" w:rsidRPr="00CB3C23">
              <w:rPr>
                <w:rFonts w:ascii="Times New Roman" w:eastAsia="Times New Roman" w:hAnsi="Times New Roman" w:cs="Times New Roman"/>
                <w:sz w:val="22"/>
                <w:szCs w:val="22"/>
              </w:rPr>
              <w:t>piedalās mācību priekšmetu</w:t>
            </w:r>
            <w:r w:rsidR="00A573E7" w:rsidRPr="00CB3C23">
              <w:rPr>
                <w:rFonts w:ascii="Times New Roman" w:eastAsia="Times New Roman" w:hAnsi="Times New Roman" w:cs="Times New Roman"/>
                <w:sz w:val="22"/>
                <w:szCs w:val="22"/>
              </w:rPr>
              <w:t xml:space="preserve"> olimpiādēs, konkursos un sacensībās.</w:t>
            </w:r>
          </w:p>
        </w:tc>
      </w:tr>
      <w:tr w:rsidR="0059330F" w:rsidRPr="00CB3C23" w14:paraId="2B659118" w14:textId="77777777" w:rsidTr="00B843F7">
        <w:trPr>
          <w:trHeight w:val="543"/>
        </w:trPr>
        <w:tc>
          <w:tcPr>
            <w:tcW w:w="1838" w:type="dxa"/>
            <w:vMerge/>
            <w:vAlign w:val="center"/>
          </w:tcPr>
          <w:p w14:paraId="4D2AE40F"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418" w:type="dxa"/>
            <w:vMerge/>
            <w:vAlign w:val="center"/>
          </w:tcPr>
          <w:p w14:paraId="017BDEB8"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24" w:type="dxa"/>
            <w:gridSpan w:val="2"/>
          </w:tcPr>
          <w:p w14:paraId="081BEAC0"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32097A2E"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Pamatizglītības posmā, vairāk nekā 50% izglītojamo sasniedz 5 – 7 balles</w:t>
            </w:r>
            <w:r w:rsidR="00405127" w:rsidRPr="00CB3C23">
              <w:rPr>
                <w:rFonts w:ascii="Times New Roman" w:eastAsia="Times New Roman" w:hAnsi="Times New Roman" w:cs="Times New Roman"/>
                <w:sz w:val="22"/>
                <w:szCs w:val="22"/>
              </w:rPr>
              <w:t>.</w:t>
            </w:r>
          </w:p>
          <w:p w14:paraId="30A0FF0E" w14:textId="77777777" w:rsidR="00405127" w:rsidRPr="00CB3C23" w:rsidRDefault="00405127" w:rsidP="00CE622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Mācību priekšmetu olimpiādēs novadā piedalās 1</w:t>
            </w:r>
            <w:r w:rsidR="00CE622B" w:rsidRPr="00CB3C23">
              <w:rPr>
                <w:rFonts w:ascii="Times New Roman" w:eastAsia="Times New Roman" w:hAnsi="Times New Roman" w:cs="Times New Roman"/>
                <w:sz w:val="22"/>
                <w:szCs w:val="22"/>
              </w:rPr>
              <w:t>5</w:t>
            </w:r>
            <w:r w:rsidRPr="00CB3C23">
              <w:rPr>
                <w:rFonts w:ascii="Times New Roman" w:eastAsia="Times New Roman" w:hAnsi="Times New Roman" w:cs="Times New Roman"/>
                <w:sz w:val="22"/>
                <w:szCs w:val="22"/>
              </w:rPr>
              <w:t>-1</w:t>
            </w:r>
            <w:r w:rsidR="00CE622B" w:rsidRPr="00CB3C23">
              <w:rPr>
                <w:rFonts w:ascii="Times New Roman" w:eastAsia="Times New Roman" w:hAnsi="Times New Roman" w:cs="Times New Roman"/>
                <w:sz w:val="22"/>
                <w:szCs w:val="22"/>
              </w:rPr>
              <w:t>8</w:t>
            </w:r>
            <w:r w:rsidRPr="00CB3C23">
              <w:rPr>
                <w:rFonts w:ascii="Times New Roman" w:eastAsia="Times New Roman" w:hAnsi="Times New Roman" w:cs="Times New Roman"/>
                <w:sz w:val="22"/>
                <w:szCs w:val="22"/>
              </w:rPr>
              <w:t>% izglītojamo.</w:t>
            </w:r>
          </w:p>
        </w:tc>
      </w:tr>
      <w:tr w:rsidR="0059330F" w:rsidRPr="00CB3C23" w14:paraId="24B9D18B" w14:textId="77777777" w:rsidTr="004A7D63">
        <w:trPr>
          <w:trHeight w:val="413"/>
        </w:trPr>
        <w:tc>
          <w:tcPr>
            <w:tcW w:w="1838" w:type="dxa"/>
            <w:vMerge/>
            <w:vAlign w:val="center"/>
          </w:tcPr>
          <w:p w14:paraId="727C0F1C"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88" w:type="dxa"/>
            <w:gridSpan w:val="2"/>
          </w:tcPr>
          <w:p w14:paraId="1C5C8F03"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w:t>
            </w:r>
          </w:p>
          <w:p w14:paraId="25E71C44" w14:textId="77777777" w:rsidR="00A63020" w:rsidRPr="00CB3C23" w:rsidRDefault="00A63020">
            <w:pPr>
              <w:rPr>
                <w:rFonts w:ascii="Times New Roman" w:eastAsia="Times New Roman" w:hAnsi="Times New Roman" w:cs="Times New Roman"/>
                <w:color w:val="auto"/>
                <w:sz w:val="22"/>
                <w:szCs w:val="22"/>
              </w:rPr>
            </w:pPr>
            <w:r w:rsidRPr="00CB3C23">
              <w:rPr>
                <w:rFonts w:ascii="Times New Roman" w:eastAsia="Times New Roman" w:hAnsi="Times New Roman" w:cs="Times New Roman"/>
                <w:sz w:val="22"/>
                <w:szCs w:val="22"/>
              </w:rPr>
              <w:t>Sistemātiska mācību darba rezultātu</w:t>
            </w:r>
            <w:r w:rsidR="00D37490" w:rsidRPr="00CB3C23">
              <w:rPr>
                <w:rFonts w:ascii="Times New Roman" w:eastAsia="Times New Roman" w:hAnsi="Times New Roman" w:cs="Times New Roman"/>
                <w:sz w:val="22"/>
                <w:szCs w:val="22"/>
              </w:rPr>
              <w:t xml:space="preserve"> </w:t>
            </w:r>
            <w:r w:rsidR="00D37490" w:rsidRPr="00CB3C23">
              <w:rPr>
                <w:rFonts w:ascii="Times New Roman" w:eastAsia="Times New Roman" w:hAnsi="Times New Roman" w:cs="Times New Roman"/>
                <w:color w:val="auto"/>
                <w:sz w:val="22"/>
                <w:szCs w:val="22"/>
              </w:rPr>
              <w:t>un  izglītojamo individuālās izaugsmes</w:t>
            </w:r>
            <w:r w:rsidR="00D37490" w:rsidRPr="00CB3C23">
              <w:rPr>
                <w:rFonts w:ascii="Times New Roman" w:eastAsia="Times New Roman" w:hAnsi="Times New Roman" w:cs="Times New Roman"/>
                <w:b/>
                <w:color w:val="auto"/>
                <w:sz w:val="22"/>
                <w:szCs w:val="22"/>
              </w:rPr>
              <w:t xml:space="preserve">  </w:t>
            </w:r>
            <w:r w:rsidRPr="00CB3C23">
              <w:rPr>
                <w:rFonts w:ascii="Times New Roman" w:eastAsia="Times New Roman" w:hAnsi="Times New Roman" w:cs="Times New Roman"/>
                <w:color w:val="auto"/>
                <w:sz w:val="22"/>
                <w:szCs w:val="22"/>
              </w:rPr>
              <w:t>analīze.</w:t>
            </w:r>
          </w:p>
          <w:p w14:paraId="2E341CB1" w14:textId="77777777" w:rsidR="0061641E" w:rsidRPr="00CB3C23" w:rsidRDefault="0061641E" w:rsidP="0061641E">
            <w:pP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Veidot izglītojamiem pašvadīta mācību procesa īstenošanai motivējošu vidi.</w:t>
            </w:r>
          </w:p>
          <w:p w14:paraId="203D90CA" w14:textId="77777777" w:rsidR="0061641E" w:rsidRPr="00CB3C23" w:rsidRDefault="00D37490" w:rsidP="0061641E">
            <w:pPr>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Individuāla a</w:t>
            </w:r>
            <w:r w:rsidR="0061641E" w:rsidRPr="00CB3C23">
              <w:rPr>
                <w:rFonts w:ascii="Times New Roman" w:eastAsia="Times New Roman" w:hAnsi="Times New Roman" w:cs="Times New Roman"/>
                <w:color w:val="auto"/>
                <w:sz w:val="22"/>
                <w:szCs w:val="22"/>
              </w:rPr>
              <w:t xml:space="preserve">tbalsta </w:t>
            </w:r>
            <w:r w:rsidR="0061641E" w:rsidRPr="00CB3C23">
              <w:rPr>
                <w:rFonts w:ascii="Times New Roman" w:eastAsia="Times New Roman" w:hAnsi="Times New Roman" w:cs="Times New Roman"/>
                <w:sz w:val="22"/>
                <w:szCs w:val="22"/>
              </w:rPr>
              <w:t>nodrošināšana izglītojamiem ar mācīšanās grūtībām.</w:t>
            </w:r>
          </w:p>
          <w:p w14:paraId="74E84ABB" w14:textId="77777777" w:rsidR="0059330F" w:rsidRPr="00CB3C23" w:rsidRDefault="00405127" w:rsidP="0061641E">
            <w:pPr>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 xml:space="preserve">Pedagogu </w:t>
            </w:r>
            <w:r w:rsidR="00402F10" w:rsidRPr="00CB3C23">
              <w:rPr>
                <w:rFonts w:ascii="Times New Roman" w:eastAsia="Times New Roman" w:hAnsi="Times New Roman" w:cs="Times New Roman"/>
                <w:color w:val="auto"/>
                <w:sz w:val="22"/>
                <w:szCs w:val="22"/>
              </w:rPr>
              <w:t>mērķtiecīga</w:t>
            </w:r>
            <w:r w:rsidRPr="00CB3C23">
              <w:rPr>
                <w:rFonts w:ascii="Times New Roman" w:eastAsia="Times New Roman" w:hAnsi="Times New Roman" w:cs="Times New Roman"/>
                <w:color w:val="auto"/>
                <w:sz w:val="22"/>
                <w:szCs w:val="22"/>
              </w:rPr>
              <w:t xml:space="preserve"> profesionālā pilnveide, dalīšanās pieredzē</w:t>
            </w:r>
            <w:r w:rsidR="00402F10" w:rsidRPr="00CB3C23">
              <w:rPr>
                <w:rFonts w:ascii="Times New Roman" w:eastAsia="Times New Roman" w:hAnsi="Times New Roman" w:cs="Times New Roman"/>
                <w:color w:val="auto"/>
                <w:sz w:val="22"/>
                <w:szCs w:val="22"/>
              </w:rPr>
              <w:t xml:space="preserve"> par efektīva mācību procesa vadīšanu</w:t>
            </w:r>
            <w:r w:rsidRPr="00CB3C23">
              <w:rPr>
                <w:rFonts w:ascii="Times New Roman" w:eastAsia="Times New Roman" w:hAnsi="Times New Roman" w:cs="Times New Roman"/>
                <w:color w:val="auto"/>
                <w:sz w:val="22"/>
                <w:szCs w:val="22"/>
              </w:rPr>
              <w:t>.</w:t>
            </w:r>
          </w:p>
        </w:tc>
        <w:tc>
          <w:tcPr>
            <w:tcW w:w="5954" w:type="dxa"/>
          </w:tcPr>
          <w:p w14:paraId="0E87CE5D" w14:textId="77777777" w:rsidR="0059330F" w:rsidRPr="00CB3C23" w:rsidRDefault="00A573E7" w:rsidP="0061641E">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b/>
                <w:color w:val="000000"/>
                <w:sz w:val="22"/>
                <w:szCs w:val="22"/>
              </w:rPr>
              <w:t>Dati, kas par to liecina</w:t>
            </w:r>
            <w:r w:rsidRPr="00CB3C23">
              <w:rPr>
                <w:rFonts w:ascii="Times New Roman" w:eastAsia="Times New Roman" w:hAnsi="Times New Roman" w:cs="Times New Roman"/>
                <w:color w:val="000000"/>
                <w:sz w:val="22"/>
                <w:szCs w:val="22"/>
              </w:rPr>
              <w:t xml:space="preserve">:   </w:t>
            </w:r>
          </w:p>
          <w:p w14:paraId="0B0484F4" w14:textId="77777777" w:rsidR="00212619" w:rsidRPr="00CB3C23" w:rsidRDefault="007313CD" w:rsidP="0061641E">
            <w:pPr>
              <w:widowControl/>
              <w:pBdr>
                <w:top w:val="nil"/>
                <w:left w:val="nil"/>
                <w:bottom w:val="nil"/>
                <w:right w:val="nil"/>
                <w:between w:val="nil"/>
              </w:pBdr>
              <w:rPr>
                <w:sz w:val="22"/>
                <w:szCs w:val="22"/>
              </w:rPr>
            </w:pPr>
            <w:r w:rsidRPr="00CB3C23">
              <w:rPr>
                <w:rFonts w:ascii="Times New Roman" w:eastAsia="Times New Roman" w:hAnsi="Times New Roman" w:cs="Times New Roman"/>
                <w:color w:val="000000"/>
                <w:sz w:val="22"/>
                <w:szCs w:val="22"/>
              </w:rPr>
              <w:t>Izglītojamo mācību rezultātu analīze.</w:t>
            </w:r>
          </w:p>
          <w:p w14:paraId="476D3CD6" w14:textId="77777777" w:rsidR="00212619" w:rsidRPr="00CB3C23" w:rsidRDefault="00212619" w:rsidP="00212619">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Diagnosticējošo un valsts pārbaudes darbu rezultāti.</w:t>
            </w:r>
            <w:r w:rsidR="00A573E7" w:rsidRPr="00CB3C23">
              <w:rPr>
                <w:rFonts w:ascii="Times New Roman" w:eastAsia="Times New Roman" w:hAnsi="Times New Roman" w:cs="Times New Roman"/>
                <w:color w:val="000000"/>
                <w:sz w:val="22"/>
                <w:szCs w:val="22"/>
              </w:rPr>
              <w:t xml:space="preserve"> </w:t>
            </w:r>
          </w:p>
          <w:p w14:paraId="44C3C06C" w14:textId="77777777" w:rsidR="0059330F" w:rsidRPr="00CB3C23" w:rsidRDefault="00212619" w:rsidP="007313CD">
            <w:pPr>
              <w:widowControl/>
              <w:pBdr>
                <w:top w:val="nil"/>
                <w:left w:val="nil"/>
                <w:bottom w:val="nil"/>
                <w:right w:val="nil"/>
                <w:between w:val="nil"/>
              </w:pBdr>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Olimpiāžu, konkursu, sacensību rezultāti.</w:t>
            </w:r>
            <w:r w:rsidR="007313CD" w:rsidRPr="00CB3C23">
              <w:rPr>
                <w:sz w:val="22"/>
                <w:szCs w:val="22"/>
              </w:rPr>
              <w:t xml:space="preserve"> </w:t>
            </w:r>
          </w:p>
        </w:tc>
      </w:tr>
      <w:tr w:rsidR="00A65647" w:rsidRPr="00CB3C23" w14:paraId="6668316F" w14:textId="77777777" w:rsidTr="000805F7">
        <w:trPr>
          <w:trHeight w:val="355"/>
        </w:trPr>
        <w:tc>
          <w:tcPr>
            <w:tcW w:w="14880" w:type="dxa"/>
            <w:gridSpan w:val="4"/>
            <w:tcBorders>
              <w:left w:val="nil"/>
              <w:right w:val="nil"/>
            </w:tcBorders>
            <w:vAlign w:val="center"/>
          </w:tcPr>
          <w:p w14:paraId="07A880F7" w14:textId="77777777" w:rsidR="00A65647" w:rsidRPr="00CB3C23" w:rsidRDefault="00A65647" w:rsidP="00A65647">
            <w:pPr>
              <w:ind w:right="55"/>
              <w:rPr>
                <w:rFonts w:ascii="Times New Roman" w:eastAsia="Times New Roman" w:hAnsi="Times New Roman" w:cs="Times New Roman"/>
                <w:b/>
                <w:sz w:val="22"/>
                <w:szCs w:val="22"/>
              </w:rPr>
            </w:pPr>
          </w:p>
        </w:tc>
      </w:tr>
      <w:tr w:rsidR="00A65647" w:rsidRPr="00CB3C23" w14:paraId="3CC72CE8" w14:textId="77777777" w:rsidTr="006356D7">
        <w:trPr>
          <w:trHeight w:val="114"/>
        </w:trPr>
        <w:tc>
          <w:tcPr>
            <w:tcW w:w="14880" w:type="dxa"/>
            <w:gridSpan w:val="4"/>
            <w:shd w:val="clear" w:color="auto" w:fill="E2EFD9" w:themeFill="accent6" w:themeFillTint="33"/>
            <w:vAlign w:val="center"/>
          </w:tcPr>
          <w:p w14:paraId="463D67E2" w14:textId="77777777" w:rsidR="00A65647" w:rsidRPr="00CB3C23" w:rsidRDefault="00A65647" w:rsidP="00906E1B">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b/>
                <w:sz w:val="22"/>
                <w:szCs w:val="22"/>
              </w:rPr>
              <w:t>:</w:t>
            </w:r>
            <w:r w:rsidRPr="00CB3C23">
              <w:rPr>
                <w:rFonts w:ascii="Times New Roman" w:eastAsia="Times New Roman" w:hAnsi="Times New Roman" w:cs="Times New Roman"/>
                <w:b/>
                <w:sz w:val="22"/>
                <w:szCs w:val="22"/>
              </w:rPr>
              <w:tab/>
              <w:t>Karjeras izglītības</w:t>
            </w:r>
            <w:r w:rsidR="00402F10" w:rsidRPr="00CB3C23">
              <w:rPr>
                <w:rFonts w:ascii="Times New Roman" w:eastAsia="Times New Roman" w:hAnsi="Times New Roman" w:cs="Times New Roman"/>
                <w:b/>
                <w:sz w:val="22"/>
                <w:szCs w:val="22"/>
              </w:rPr>
              <w:t xml:space="preserve"> darba</w:t>
            </w:r>
            <w:r w:rsidRPr="00CB3C23">
              <w:rPr>
                <w:rFonts w:ascii="Times New Roman" w:eastAsia="Times New Roman" w:hAnsi="Times New Roman" w:cs="Times New Roman"/>
                <w:b/>
                <w:sz w:val="22"/>
                <w:szCs w:val="22"/>
              </w:rPr>
              <w:t xml:space="preserve"> pilnveide</w:t>
            </w:r>
            <w:r w:rsidR="003B3DF8" w:rsidRPr="00CB3C23">
              <w:rPr>
                <w:rFonts w:ascii="Times New Roman" w:eastAsia="Times New Roman" w:hAnsi="Times New Roman" w:cs="Times New Roman"/>
                <w:b/>
                <w:sz w:val="22"/>
                <w:szCs w:val="22"/>
              </w:rPr>
              <w:t>,</w:t>
            </w:r>
            <w:r w:rsidR="00402F10" w:rsidRPr="00CB3C23">
              <w:rPr>
                <w:rFonts w:ascii="Times New Roman" w:eastAsia="Times New Roman" w:hAnsi="Times New Roman" w:cs="Times New Roman"/>
                <w:b/>
                <w:sz w:val="22"/>
                <w:szCs w:val="22"/>
              </w:rPr>
              <w:t xml:space="preserve"> </w:t>
            </w:r>
            <w:r w:rsidR="00402F10" w:rsidRPr="00CB3C23">
              <w:rPr>
                <w:rFonts w:ascii="Times New Roman" w:eastAsia="Times New Roman" w:hAnsi="Times New Roman" w:cs="Times New Roman"/>
                <w:b/>
                <w:color w:val="auto"/>
                <w:sz w:val="22"/>
                <w:szCs w:val="22"/>
              </w:rPr>
              <w:t>izglītojamo karjeras vadības prasmju attīstīšanā</w:t>
            </w:r>
            <w:r w:rsidRPr="00CB3C23">
              <w:rPr>
                <w:rFonts w:ascii="Times New Roman" w:eastAsia="Times New Roman" w:hAnsi="Times New Roman" w:cs="Times New Roman"/>
                <w:b/>
                <w:color w:val="auto"/>
                <w:sz w:val="22"/>
                <w:szCs w:val="22"/>
              </w:rPr>
              <w:t xml:space="preserve">. </w:t>
            </w:r>
            <w:r w:rsidRPr="00CB3C23">
              <w:rPr>
                <w:rFonts w:ascii="Times New Roman" w:eastAsia="Times New Roman" w:hAnsi="Times New Roman" w:cs="Times New Roman"/>
                <w:b/>
                <w:sz w:val="22"/>
                <w:szCs w:val="22"/>
              </w:rPr>
              <w:t>2024./2025.m.g.</w:t>
            </w:r>
          </w:p>
        </w:tc>
      </w:tr>
      <w:tr w:rsidR="00A65647" w:rsidRPr="00CB3C23" w14:paraId="68A5DD46" w14:textId="77777777" w:rsidTr="00CF03BF">
        <w:trPr>
          <w:trHeight w:val="521"/>
        </w:trPr>
        <w:tc>
          <w:tcPr>
            <w:tcW w:w="1838" w:type="dxa"/>
            <w:shd w:val="clear" w:color="auto" w:fill="E2EFD9" w:themeFill="accent6" w:themeFillTint="33"/>
            <w:vAlign w:val="center"/>
          </w:tcPr>
          <w:p w14:paraId="40129806" w14:textId="77777777" w:rsidR="00A65647" w:rsidRPr="00CB3C23" w:rsidRDefault="00A65647" w:rsidP="00A6564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gridSpan w:val="3"/>
            <w:shd w:val="clear" w:color="auto" w:fill="E2EFD9" w:themeFill="accent6" w:themeFillTint="33"/>
            <w:vAlign w:val="center"/>
          </w:tcPr>
          <w:p w14:paraId="245EEC8F" w14:textId="77777777" w:rsidR="00A65647" w:rsidRPr="00CB3C23" w:rsidRDefault="00A65647" w:rsidP="00A65647">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r w:rsidR="0059330F" w:rsidRPr="00CB3C23" w14:paraId="73F28B5C" w14:textId="77777777" w:rsidTr="000805F7">
        <w:trPr>
          <w:trHeight w:val="1223"/>
        </w:trPr>
        <w:tc>
          <w:tcPr>
            <w:tcW w:w="1838" w:type="dxa"/>
            <w:vMerge w:val="restart"/>
            <w:vAlign w:val="center"/>
          </w:tcPr>
          <w:p w14:paraId="3E26B087"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Izglītības turpināšana un nodarbinātība</w:t>
            </w:r>
          </w:p>
        </w:tc>
        <w:tc>
          <w:tcPr>
            <w:tcW w:w="1418" w:type="dxa"/>
            <w:vMerge w:val="restart"/>
            <w:textDirection w:val="btLr"/>
            <w:vAlign w:val="center"/>
          </w:tcPr>
          <w:p w14:paraId="6D4F0CAC" w14:textId="77777777" w:rsidR="0059330F" w:rsidRPr="00CB3C23" w:rsidRDefault="00A573E7" w:rsidP="00A07448">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624" w:type="dxa"/>
            <w:gridSpan w:val="2"/>
          </w:tcPr>
          <w:p w14:paraId="0CA61654"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5AB34119"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Veikt</w:t>
            </w:r>
            <w:r w:rsidR="00402F10" w:rsidRPr="00CB3C23">
              <w:rPr>
                <w:rFonts w:ascii="Times New Roman" w:eastAsia="Times New Roman" w:hAnsi="Times New Roman" w:cs="Times New Roman"/>
                <w:sz w:val="22"/>
                <w:szCs w:val="22"/>
              </w:rPr>
              <w:t>s</w:t>
            </w:r>
            <w:r w:rsidRPr="00CB3C23">
              <w:rPr>
                <w:rFonts w:ascii="Times New Roman" w:eastAsia="Times New Roman" w:hAnsi="Times New Roman" w:cs="Times New Roman"/>
                <w:sz w:val="22"/>
                <w:szCs w:val="22"/>
              </w:rPr>
              <w:t xml:space="preserve">  mērķtiecīg</w:t>
            </w:r>
            <w:r w:rsidR="00402F10" w:rsidRPr="00CB3C23">
              <w:rPr>
                <w:rFonts w:ascii="Times New Roman" w:eastAsia="Times New Roman" w:hAnsi="Times New Roman" w:cs="Times New Roman"/>
                <w:sz w:val="22"/>
                <w:szCs w:val="22"/>
              </w:rPr>
              <w:t>s</w:t>
            </w:r>
            <w:r w:rsidRPr="00CB3C23">
              <w:rPr>
                <w:rFonts w:ascii="Times New Roman" w:eastAsia="Times New Roman" w:hAnsi="Times New Roman" w:cs="Times New Roman"/>
                <w:sz w:val="22"/>
                <w:szCs w:val="22"/>
              </w:rPr>
              <w:t>, informatīvi bagāt</w:t>
            </w:r>
            <w:r w:rsidR="00402F10" w:rsidRPr="00CB3C23">
              <w:rPr>
                <w:rFonts w:ascii="Times New Roman" w:eastAsia="Times New Roman" w:hAnsi="Times New Roman" w:cs="Times New Roman"/>
                <w:sz w:val="22"/>
                <w:szCs w:val="22"/>
              </w:rPr>
              <w:t>s</w:t>
            </w:r>
            <w:r w:rsidRPr="00CB3C23">
              <w:rPr>
                <w:rFonts w:ascii="Times New Roman" w:eastAsia="Times New Roman" w:hAnsi="Times New Roman" w:cs="Times New Roman"/>
                <w:sz w:val="22"/>
                <w:szCs w:val="22"/>
              </w:rPr>
              <w:t xml:space="preserve"> karjeras izglītības darb</w:t>
            </w:r>
            <w:r w:rsidR="00402F10" w:rsidRPr="00CB3C23">
              <w:rPr>
                <w:rFonts w:ascii="Times New Roman" w:eastAsia="Times New Roman" w:hAnsi="Times New Roman" w:cs="Times New Roman"/>
                <w:sz w:val="22"/>
                <w:szCs w:val="22"/>
              </w:rPr>
              <w:t>s</w:t>
            </w:r>
            <w:r w:rsidRPr="00CB3C23">
              <w:rPr>
                <w:rFonts w:ascii="Times New Roman" w:eastAsia="Times New Roman" w:hAnsi="Times New Roman" w:cs="Times New Roman"/>
                <w:sz w:val="22"/>
                <w:szCs w:val="22"/>
              </w:rPr>
              <w:t xml:space="preserve"> ar jauniešiem, balstoties uz vietējo uzņēmēju un skolas absolventu praksi un pieredzi.</w:t>
            </w:r>
          </w:p>
          <w:p w14:paraId="29D538D8"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Izzināt</w:t>
            </w:r>
            <w:r w:rsidR="00402F10" w:rsidRPr="00CB3C23">
              <w:rPr>
                <w:rFonts w:ascii="Times New Roman" w:eastAsia="Times New Roman" w:hAnsi="Times New Roman" w:cs="Times New Roman"/>
                <w:sz w:val="22"/>
                <w:szCs w:val="22"/>
              </w:rPr>
              <w:t>as</w:t>
            </w:r>
            <w:r w:rsidRPr="00CB3C23">
              <w:rPr>
                <w:rFonts w:ascii="Times New Roman" w:eastAsia="Times New Roman" w:hAnsi="Times New Roman" w:cs="Times New Roman"/>
                <w:sz w:val="22"/>
                <w:szCs w:val="22"/>
              </w:rPr>
              <w:t xml:space="preserve"> skolas absolventu turpmākās mācību, studiju un profesionālās darbības gaitas, iegūt</w:t>
            </w:r>
            <w:r w:rsidR="00402F10" w:rsidRPr="00CB3C23">
              <w:rPr>
                <w:rFonts w:ascii="Times New Roman" w:eastAsia="Times New Roman" w:hAnsi="Times New Roman" w:cs="Times New Roman"/>
                <w:sz w:val="22"/>
                <w:szCs w:val="22"/>
              </w:rPr>
              <w:t>ā</w:t>
            </w:r>
            <w:r w:rsidRPr="00CB3C23">
              <w:rPr>
                <w:rFonts w:ascii="Times New Roman" w:eastAsia="Times New Roman" w:hAnsi="Times New Roman" w:cs="Times New Roman"/>
                <w:sz w:val="22"/>
                <w:szCs w:val="22"/>
              </w:rPr>
              <w:t xml:space="preserve"> informācij</w:t>
            </w:r>
            <w:r w:rsidR="00402F10" w:rsidRPr="00CB3C23">
              <w:rPr>
                <w:rFonts w:ascii="Times New Roman" w:eastAsia="Times New Roman" w:hAnsi="Times New Roman" w:cs="Times New Roman"/>
                <w:sz w:val="22"/>
                <w:szCs w:val="22"/>
              </w:rPr>
              <w:t>a izmantota</w:t>
            </w:r>
            <w:r w:rsidRPr="00CB3C23">
              <w:rPr>
                <w:rFonts w:ascii="Times New Roman" w:eastAsia="Times New Roman" w:hAnsi="Times New Roman" w:cs="Times New Roman"/>
                <w:sz w:val="22"/>
                <w:szCs w:val="22"/>
              </w:rPr>
              <w:t xml:space="preserve"> turpmākai karjeras izglītības darba plānošanai.</w:t>
            </w:r>
          </w:p>
        </w:tc>
      </w:tr>
      <w:tr w:rsidR="0059330F" w:rsidRPr="00CB3C23" w14:paraId="4574C5C4" w14:textId="77777777" w:rsidTr="00B843F7">
        <w:trPr>
          <w:trHeight w:val="839"/>
        </w:trPr>
        <w:tc>
          <w:tcPr>
            <w:tcW w:w="1838" w:type="dxa"/>
            <w:vMerge/>
            <w:vAlign w:val="center"/>
          </w:tcPr>
          <w:p w14:paraId="3AD940E8"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418" w:type="dxa"/>
            <w:vMerge/>
            <w:vAlign w:val="center"/>
          </w:tcPr>
          <w:p w14:paraId="3B9BE11E"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24" w:type="dxa"/>
            <w:gridSpan w:val="2"/>
          </w:tcPr>
          <w:p w14:paraId="661817C2"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455461D7"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Karjeras izglītības pasākumos iekļaut</w:t>
            </w:r>
            <w:r w:rsidR="00402F10" w:rsidRPr="00CB3C23">
              <w:rPr>
                <w:rFonts w:ascii="Times New Roman" w:eastAsia="Times New Roman" w:hAnsi="Times New Roman" w:cs="Times New Roman"/>
                <w:sz w:val="22"/>
                <w:szCs w:val="22"/>
              </w:rPr>
              <w:t>i</w:t>
            </w:r>
            <w:r w:rsidRPr="00CB3C23">
              <w:rPr>
                <w:rFonts w:ascii="Times New Roman" w:eastAsia="Times New Roman" w:hAnsi="Times New Roman" w:cs="Times New Roman"/>
                <w:sz w:val="22"/>
                <w:szCs w:val="22"/>
              </w:rPr>
              <w:t xml:space="preserve"> </w:t>
            </w:r>
            <w:r w:rsidR="007313CD" w:rsidRPr="00CB3C23">
              <w:rPr>
                <w:rFonts w:ascii="Times New Roman" w:eastAsia="Times New Roman" w:hAnsi="Times New Roman" w:cs="Times New Roman"/>
                <w:sz w:val="22"/>
                <w:szCs w:val="22"/>
              </w:rPr>
              <w:t xml:space="preserve">100% </w:t>
            </w:r>
            <w:r w:rsidRPr="00CB3C23">
              <w:rPr>
                <w:rFonts w:ascii="Times New Roman" w:eastAsia="Times New Roman" w:hAnsi="Times New Roman" w:cs="Times New Roman"/>
                <w:sz w:val="22"/>
                <w:szCs w:val="22"/>
              </w:rPr>
              <w:t>vis</w:t>
            </w:r>
            <w:r w:rsidR="00402F10" w:rsidRPr="00CB3C23">
              <w:rPr>
                <w:rFonts w:ascii="Times New Roman" w:eastAsia="Times New Roman" w:hAnsi="Times New Roman" w:cs="Times New Roman"/>
                <w:sz w:val="22"/>
                <w:szCs w:val="22"/>
              </w:rPr>
              <w:t>i</w:t>
            </w:r>
            <w:r w:rsidRPr="00CB3C23">
              <w:rPr>
                <w:rFonts w:ascii="Times New Roman" w:eastAsia="Times New Roman" w:hAnsi="Times New Roman" w:cs="Times New Roman"/>
                <w:sz w:val="22"/>
                <w:szCs w:val="22"/>
              </w:rPr>
              <w:t xml:space="preserve"> 5.-9.klašu skolēn</w:t>
            </w:r>
            <w:r w:rsidR="00402F10" w:rsidRPr="00CB3C23">
              <w:rPr>
                <w:rFonts w:ascii="Times New Roman" w:eastAsia="Times New Roman" w:hAnsi="Times New Roman" w:cs="Times New Roman"/>
                <w:sz w:val="22"/>
                <w:szCs w:val="22"/>
              </w:rPr>
              <w:t>i</w:t>
            </w:r>
            <w:r w:rsidRPr="00CB3C23">
              <w:rPr>
                <w:rFonts w:ascii="Times New Roman" w:eastAsia="Times New Roman" w:hAnsi="Times New Roman" w:cs="Times New Roman"/>
                <w:sz w:val="22"/>
                <w:szCs w:val="22"/>
              </w:rPr>
              <w:t>.</w:t>
            </w:r>
          </w:p>
          <w:p w14:paraId="513A5251"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100% 9.klases absolventu zina savu izvēli turpmākās izglītības ieguvei.</w:t>
            </w:r>
          </w:p>
        </w:tc>
      </w:tr>
      <w:tr w:rsidR="0059330F" w:rsidRPr="00CB3C23" w14:paraId="367D5122" w14:textId="77777777" w:rsidTr="004A7D63">
        <w:trPr>
          <w:trHeight w:val="272"/>
        </w:trPr>
        <w:tc>
          <w:tcPr>
            <w:tcW w:w="1838" w:type="dxa"/>
            <w:vMerge/>
            <w:vAlign w:val="center"/>
          </w:tcPr>
          <w:p w14:paraId="2BD3CFF7"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88" w:type="dxa"/>
            <w:gridSpan w:val="2"/>
          </w:tcPr>
          <w:p w14:paraId="77DDEF73"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w:t>
            </w:r>
          </w:p>
          <w:p w14:paraId="1837FBE0" w14:textId="77777777" w:rsidR="000805F7"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Pilnveidot karjera</w:t>
            </w:r>
            <w:r w:rsidR="000805F7" w:rsidRPr="00CB3C23">
              <w:rPr>
                <w:rFonts w:ascii="Times New Roman" w:eastAsia="Times New Roman" w:hAnsi="Times New Roman" w:cs="Times New Roman"/>
                <w:sz w:val="22"/>
                <w:szCs w:val="22"/>
              </w:rPr>
              <w:t>s izglītības formu daudzveidību, akcentējot sadarbību ar vecākiem, uzņēmējiem, citām izglītības iestādēm.</w:t>
            </w:r>
          </w:p>
          <w:p w14:paraId="36C685D6" w14:textId="77777777" w:rsidR="0059330F" w:rsidRPr="00CB3C23" w:rsidRDefault="000805F7" w:rsidP="000805F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iestādē tiek organizēti pasākumi, piedaloties skolas absolventiem, kuri prezentē</w:t>
            </w:r>
            <w:r w:rsidR="00785513" w:rsidRPr="00CB3C23">
              <w:rPr>
                <w:rFonts w:ascii="Times New Roman" w:eastAsia="Times New Roman" w:hAnsi="Times New Roman" w:cs="Times New Roman"/>
                <w:sz w:val="22"/>
                <w:szCs w:val="22"/>
              </w:rPr>
              <w:t xml:space="preserve"> savu tālākizglītības izvēli</w:t>
            </w:r>
            <w:r w:rsidRPr="00CB3C23">
              <w:rPr>
                <w:rFonts w:ascii="Times New Roman" w:eastAsia="Times New Roman" w:hAnsi="Times New Roman" w:cs="Times New Roman"/>
                <w:sz w:val="22"/>
                <w:szCs w:val="22"/>
              </w:rPr>
              <w:t>.</w:t>
            </w:r>
          </w:p>
        </w:tc>
        <w:tc>
          <w:tcPr>
            <w:tcW w:w="5954" w:type="dxa"/>
          </w:tcPr>
          <w:p w14:paraId="790924D3"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6ED6BACB" w14:textId="77777777" w:rsidR="00212619" w:rsidRPr="00CB3C23" w:rsidRDefault="00212619" w:rsidP="00212619">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Karjeras izglītības pasākumu plāns.</w:t>
            </w:r>
          </w:p>
          <w:p w14:paraId="3EC8FF99" w14:textId="77777777" w:rsidR="00212619" w:rsidRPr="00CB3C23" w:rsidRDefault="00212619" w:rsidP="00212619">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Karjeras izglītības pasākumu analīze,</w:t>
            </w:r>
            <w:r w:rsidR="00785513" w:rsidRPr="00CB3C23">
              <w:rPr>
                <w:rFonts w:ascii="Times New Roman" w:eastAsia="Times New Roman" w:hAnsi="Times New Roman" w:cs="Times New Roman"/>
                <w:sz w:val="22"/>
                <w:szCs w:val="22"/>
              </w:rPr>
              <w:t xml:space="preserve"> publicitāte un</w:t>
            </w:r>
            <w:r w:rsidRPr="00CB3C23">
              <w:rPr>
                <w:rFonts w:ascii="Times New Roman" w:eastAsia="Times New Roman" w:hAnsi="Times New Roman" w:cs="Times New Roman"/>
                <w:sz w:val="22"/>
                <w:szCs w:val="22"/>
              </w:rPr>
              <w:t xml:space="preserve"> apkopotie materiāli. </w:t>
            </w:r>
          </w:p>
          <w:p w14:paraId="4002622E" w14:textId="77777777" w:rsidR="00212619" w:rsidRPr="00CB3C23" w:rsidRDefault="003B3DF8" w:rsidP="00212619">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100% skolas absolventu</w:t>
            </w:r>
            <w:r w:rsidR="00212619" w:rsidRPr="00CB3C23">
              <w:rPr>
                <w:rFonts w:ascii="Times New Roman" w:eastAsia="Times New Roman" w:hAnsi="Times New Roman" w:cs="Times New Roman"/>
                <w:sz w:val="22"/>
                <w:szCs w:val="22"/>
              </w:rPr>
              <w:t xml:space="preserve"> turpina tāl</w:t>
            </w:r>
            <w:r w:rsidR="000805F7" w:rsidRPr="00CB3C23">
              <w:rPr>
                <w:rFonts w:ascii="Times New Roman" w:eastAsia="Times New Roman" w:hAnsi="Times New Roman" w:cs="Times New Roman"/>
                <w:sz w:val="22"/>
                <w:szCs w:val="22"/>
              </w:rPr>
              <w:t>āko izglītības apguvi vidusskol</w:t>
            </w:r>
            <w:r w:rsidR="00212619" w:rsidRPr="00CB3C23">
              <w:rPr>
                <w:rFonts w:ascii="Times New Roman" w:eastAsia="Times New Roman" w:hAnsi="Times New Roman" w:cs="Times New Roman"/>
                <w:sz w:val="22"/>
                <w:szCs w:val="22"/>
              </w:rPr>
              <w:t>ās, ģimnāzijās</w:t>
            </w:r>
            <w:r w:rsidR="00402F10" w:rsidRPr="00CB3C23">
              <w:rPr>
                <w:rFonts w:ascii="Times New Roman" w:eastAsia="Times New Roman" w:hAnsi="Times New Roman" w:cs="Times New Roman"/>
                <w:sz w:val="22"/>
                <w:szCs w:val="22"/>
              </w:rPr>
              <w:t xml:space="preserve"> vai </w:t>
            </w:r>
            <w:r w:rsidR="00212619" w:rsidRPr="00CB3C23">
              <w:rPr>
                <w:rFonts w:ascii="Times New Roman" w:eastAsia="Times New Roman" w:hAnsi="Times New Roman" w:cs="Times New Roman"/>
                <w:sz w:val="22"/>
                <w:szCs w:val="22"/>
              </w:rPr>
              <w:t xml:space="preserve"> profesionālajās mācību iestādēs.</w:t>
            </w:r>
          </w:p>
        </w:tc>
      </w:tr>
      <w:tr w:rsidR="00CF03BF" w:rsidRPr="00CB3C23" w14:paraId="25821A49" w14:textId="77777777" w:rsidTr="00760763">
        <w:trPr>
          <w:trHeight w:val="63"/>
        </w:trPr>
        <w:tc>
          <w:tcPr>
            <w:tcW w:w="14880" w:type="dxa"/>
            <w:gridSpan w:val="4"/>
            <w:tcBorders>
              <w:left w:val="nil"/>
              <w:right w:val="nil"/>
            </w:tcBorders>
            <w:vAlign w:val="center"/>
          </w:tcPr>
          <w:p w14:paraId="009E57B4" w14:textId="77777777" w:rsidR="00CF03BF" w:rsidRPr="00CB3C23" w:rsidRDefault="00CF03BF">
            <w:pPr>
              <w:ind w:right="55"/>
              <w:rPr>
                <w:rFonts w:ascii="Times New Roman" w:eastAsia="Times New Roman" w:hAnsi="Times New Roman" w:cs="Times New Roman"/>
                <w:b/>
                <w:sz w:val="22"/>
                <w:szCs w:val="22"/>
              </w:rPr>
            </w:pPr>
          </w:p>
          <w:p w14:paraId="55973967" w14:textId="77777777" w:rsidR="0090636B" w:rsidRPr="00CB3C23" w:rsidRDefault="0090636B">
            <w:pPr>
              <w:ind w:right="55"/>
              <w:rPr>
                <w:rFonts w:ascii="Times New Roman" w:eastAsia="Times New Roman" w:hAnsi="Times New Roman" w:cs="Times New Roman"/>
                <w:b/>
                <w:sz w:val="22"/>
                <w:szCs w:val="22"/>
              </w:rPr>
            </w:pPr>
          </w:p>
        </w:tc>
      </w:tr>
      <w:tr w:rsidR="0090636B" w:rsidRPr="00CB3C23" w14:paraId="02533800" w14:textId="77777777" w:rsidTr="00CE622B">
        <w:trPr>
          <w:trHeight w:val="296"/>
        </w:trPr>
        <w:tc>
          <w:tcPr>
            <w:tcW w:w="14880" w:type="dxa"/>
            <w:gridSpan w:val="4"/>
            <w:shd w:val="clear" w:color="auto" w:fill="E2EFD9"/>
          </w:tcPr>
          <w:p w14:paraId="0B3716C0" w14:textId="77777777" w:rsidR="0090636B" w:rsidRPr="00CB3C23" w:rsidRDefault="00CE622B" w:rsidP="0090636B">
            <w:pPr>
              <w:ind w:right="57"/>
              <w:contextualSpacing/>
              <w:rPr>
                <w:rFonts w:ascii="Times New Roman" w:eastAsia="Times New Roman" w:hAnsi="Times New Roman" w:cs="Times New Roman"/>
                <w:b/>
                <w:bCs/>
                <w:sz w:val="22"/>
                <w:szCs w:val="22"/>
              </w:rPr>
            </w:pPr>
            <w:r w:rsidRPr="00CB3C23">
              <w:rPr>
                <w:rFonts w:ascii="Times New Roman" w:eastAsia="Times New Roman" w:hAnsi="Times New Roman" w:cs="Times New Roman"/>
                <w:bCs/>
                <w:sz w:val="22"/>
                <w:szCs w:val="22"/>
              </w:rPr>
              <w:lastRenderedPageBreak/>
              <w:t xml:space="preserve">      PRIORITĀTE:</w:t>
            </w:r>
            <w:r w:rsidR="0090636B" w:rsidRPr="00CB3C23">
              <w:rPr>
                <w:rFonts w:ascii="Times New Roman" w:eastAsia="Times New Roman" w:hAnsi="Times New Roman" w:cs="Times New Roman"/>
                <w:b/>
                <w:bCs/>
                <w:sz w:val="22"/>
                <w:szCs w:val="22"/>
              </w:rPr>
              <w:t xml:space="preserve"> </w:t>
            </w:r>
            <w:r w:rsidRPr="00CB3C23">
              <w:rPr>
                <w:rFonts w:ascii="Times New Roman" w:eastAsia="Times New Roman" w:hAnsi="Times New Roman" w:cs="Times New Roman"/>
                <w:b/>
                <w:bCs/>
                <w:sz w:val="22"/>
                <w:szCs w:val="22"/>
              </w:rPr>
              <w:t xml:space="preserve">  </w:t>
            </w:r>
            <w:r w:rsidR="0090636B" w:rsidRPr="00CB3C23">
              <w:rPr>
                <w:rFonts w:ascii="Times New Roman" w:eastAsia="Times New Roman" w:hAnsi="Times New Roman" w:cs="Times New Roman"/>
                <w:b/>
                <w:bCs/>
                <w:sz w:val="22"/>
                <w:szCs w:val="22"/>
              </w:rPr>
              <w:t xml:space="preserve"> Iekļaujošas mācību vides un  </w:t>
            </w:r>
            <w:r w:rsidR="003B3DF8" w:rsidRPr="00CB3C23">
              <w:rPr>
                <w:rFonts w:ascii="Times New Roman" w:eastAsia="Times New Roman" w:hAnsi="Times New Roman" w:cs="Times New Roman"/>
                <w:b/>
                <w:bCs/>
                <w:color w:val="auto"/>
                <w:sz w:val="22"/>
                <w:szCs w:val="22"/>
              </w:rPr>
              <w:t>vienlīdzīgas attieksmes</w:t>
            </w:r>
            <w:r w:rsidR="0090636B" w:rsidRPr="00CB3C23">
              <w:rPr>
                <w:rFonts w:ascii="Times New Roman" w:eastAsia="Times New Roman" w:hAnsi="Times New Roman" w:cs="Times New Roman"/>
                <w:b/>
                <w:bCs/>
                <w:color w:val="auto"/>
                <w:sz w:val="22"/>
                <w:szCs w:val="22"/>
              </w:rPr>
              <w:t xml:space="preserve"> veidošana izglītības iestādē,  </w:t>
            </w:r>
            <w:r w:rsidR="0090636B" w:rsidRPr="00CB3C23">
              <w:rPr>
                <w:rFonts w:ascii="Times New Roman" w:eastAsia="Times New Roman" w:hAnsi="Times New Roman" w:cs="Times New Roman"/>
                <w:b/>
                <w:bCs/>
                <w:sz w:val="22"/>
                <w:szCs w:val="22"/>
              </w:rPr>
              <w:t xml:space="preserve">īstenojot  </w:t>
            </w:r>
            <w:r w:rsidR="0090636B" w:rsidRPr="00CB3C23">
              <w:rPr>
                <w:rFonts w:ascii="Times New Roman" w:eastAsia="Times New Roman" w:hAnsi="Times New Roman" w:cs="Times New Roman"/>
                <w:b/>
                <w:bCs/>
                <w:color w:val="auto"/>
                <w:sz w:val="22"/>
                <w:szCs w:val="22"/>
              </w:rPr>
              <w:t xml:space="preserve">projektu </w:t>
            </w:r>
            <w:r w:rsidR="0090636B" w:rsidRPr="00CB3C23">
              <w:rPr>
                <w:rFonts w:ascii="Times New Roman" w:eastAsia="Times New Roman" w:hAnsi="Times New Roman" w:cs="Times New Roman"/>
                <w:b/>
                <w:bCs/>
                <w:sz w:val="22"/>
                <w:szCs w:val="22"/>
              </w:rPr>
              <w:t>"SKOLA KOPIENĀ".</w:t>
            </w:r>
          </w:p>
          <w:p w14:paraId="5B706804" w14:textId="77777777" w:rsidR="00CE622B" w:rsidRPr="00CB3C23" w:rsidRDefault="00CE622B" w:rsidP="00CE622B">
            <w:pPr>
              <w:ind w:left="1874" w:right="57"/>
              <w:contextualSpacing/>
              <w:rPr>
                <w:rFonts w:ascii="Times New Roman" w:eastAsia="Times New Roman" w:hAnsi="Times New Roman" w:cs="Times New Roman"/>
                <w:b/>
                <w:bCs/>
                <w:sz w:val="22"/>
                <w:szCs w:val="22"/>
              </w:rPr>
            </w:pPr>
            <w:r w:rsidRPr="00CB3C23">
              <w:rPr>
                <w:rFonts w:ascii="Times New Roman" w:eastAsia="Times New Roman" w:hAnsi="Times New Roman" w:cs="Times New Roman"/>
                <w:b/>
                <w:bCs/>
                <w:sz w:val="22"/>
                <w:szCs w:val="22"/>
              </w:rPr>
              <w:t>2025./2026.</w:t>
            </w:r>
            <w:r w:rsidR="00607200" w:rsidRPr="00CB3C23">
              <w:rPr>
                <w:rFonts w:ascii="Times New Roman" w:eastAsia="Times New Roman" w:hAnsi="Times New Roman" w:cs="Times New Roman"/>
                <w:b/>
                <w:bCs/>
                <w:sz w:val="22"/>
                <w:szCs w:val="22"/>
              </w:rPr>
              <w:t>m.g.    2026./2027.m.g.</w:t>
            </w:r>
          </w:p>
        </w:tc>
      </w:tr>
      <w:tr w:rsidR="0090636B" w:rsidRPr="00CB3C23" w14:paraId="39D34A26" w14:textId="77777777" w:rsidTr="00E4196E">
        <w:trPr>
          <w:trHeight w:val="550"/>
        </w:trPr>
        <w:tc>
          <w:tcPr>
            <w:tcW w:w="1838" w:type="dxa"/>
            <w:shd w:val="clear" w:color="auto" w:fill="E2EFD9"/>
            <w:vAlign w:val="center"/>
          </w:tcPr>
          <w:p w14:paraId="4D98039C" w14:textId="77777777" w:rsidR="0090636B" w:rsidRPr="00CB3C23" w:rsidRDefault="0090636B" w:rsidP="0090636B">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gridSpan w:val="3"/>
            <w:shd w:val="clear" w:color="auto" w:fill="E2EFD9"/>
            <w:vAlign w:val="center"/>
          </w:tcPr>
          <w:p w14:paraId="5BCF4693" w14:textId="77777777" w:rsidR="0090636B" w:rsidRPr="00CB3C23" w:rsidRDefault="0090636B" w:rsidP="0090636B">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r w:rsidR="0090636B" w:rsidRPr="00CB3C23" w14:paraId="7D81960D" w14:textId="77777777" w:rsidTr="00B843F7">
        <w:trPr>
          <w:trHeight w:val="859"/>
        </w:trPr>
        <w:tc>
          <w:tcPr>
            <w:tcW w:w="1838" w:type="dxa"/>
            <w:vMerge w:val="restart"/>
            <w:vAlign w:val="center"/>
          </w:tcPr>
          <w:p w14:paraId="79D057FC" w14:textId="77777777" w:rsidR="0090636B" w:rsidRPr="00CB3C23" w:rsidRDefault="0090636B" w:rsidP="0090636B">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Vienlīdzība un iekļaušana</w:t>
            </w:r>
          </w:p>
        </w:tc>
        <w:tc>
          <w:tcPr>
            <w:tcW w:w="1418" w:type="dxa"/>
            <w:vMerge w:val="restart"/>
            <w:textDirection w:val="btLr"/>
            <w:vAlign w:val="center"/>
          </w:tcPr>
          <w:p w14:paraId="48CC69FD" w14:textId="77777777" w:rsidR="0090636B" w:rsidRPr="00CB3C23" w:rsidRDefault="0090636B" w:rsidP="0090636B">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624" w:type="dxa"/>
            <w:gridSpan w:val="2"/>
          </w:tcPr>
          <w:p w14:paraId="650AEA19"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6EC39D17" w14:textId="77777777" w:rsidR="0090636B" w:rsidRPr="00CB3C23" w:rsidRDefault="00607200"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iestādes</w:t>
            </w:r>
            <w:r w:rsidR="0090636B" w:rsidRPr="00CB3C23">
              <w:rPr>
                <w:rFonts w:ascii="Times New Roman" w:eastAsia="Times New Roman" w:hAnsi="Times New Roman" w:cs="Times New Roman"/>
                <w:sz w:val="22"/>
                <w:szCs w:val="22"/>
              </w:rPr>
              <w:t xml:space="preserve"> administrācijai, pedagogiem, atbalsta personālam, dibinātājam un vecākiem ir vienota izpratne par katra sabiedrības indivīda vienlīdzību. </w:t>
            </w:r>
          </w:p>
          <w:p w14:paraId="616E7DA7"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Mācību darba formu dažādošana, ievērojot izglītojamo individuālās spējas un vajadzības.</w:t>
            </w:r>
          </w:p>
          <w:p w14:paraId="66D76B13"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Pedagogu, izglītojamo un vecāku sadarbība IAP sastādīšanā, analizēšanā un izvērtēšanā.</w:t>
            </w:r>
          </w:p>
          <w:p w14:paraId="713397F5"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Katra izglītojamā iesaiste plašākas izglītības pieredzes pasākumos.</w:t>
            </w:r>
          </w:p>
          <w:p w14:paraId="63598CF6"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000000"/>
                <w:sz w:val="22"/>
                <w:szCs w:val="22"/>
              </w:rPr>
              <w:t>Problēmsituāciju gadījumā, nepieciešamā atbalsta nodrošināšana visām iesaistītajām pusēm.</w:t>
            </w:r>
          </w:p>
        </w:tc>
      </w:tr>
      <w:tr w:rsidR="0090636B" w:rsidRPr="00CB3C23" w14:paraId="33FF4E7F" w14:textId="77777777" w:rsidTr="006D7C35">
        <w:trPr>
          <w:trHeight w:val="501"/>
        </w:trPr>
        <w:tc>
          <w:tcPr>
            <w:tcW w:w="1838" w:type="dxa"/>
            <w:vMerge/>
            <w:vAlign w:val="center"/>
          </w:tcPr>
          <w:p w14:paraId="6F666502" w14:textId="77777777" w:rsidR="0090636B" w:rsidRPr="00CB3C23" w:rsidRDefault="0090636B" w:rsidP="0090636B">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418" w:type="dxa"/>
            <w:vMerge/>
            <w:vAlign w:val="center"/>
          </w:tcPr>
          <w:p w14:paraId="463DFA55" w14:textId="77777777" w:rsidR="0090636B" w:rsidRPr="00CB3C23" w:rsidRDefault="0090636B" w:rsidP="0090636B">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24" w:type="dxa"/>
            <w:gridSpan w:val="2"/>
          </w:tcPr>
          <w:p w14:paraId="52B96B6A"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w:t>
            </w:r>
          </w:p>
          <w:p w14:paraId="2E5AA7DC" w14:textId="77777777" w:rsidR="002D2A2E" w:rsidRPr="00CB3C23" w:rsidRDefault="002D2A2E" w:rsidP="0068634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Par 5 % palielinājies izglītojamo skaits, kas izjūt vienlīdzīgu attieksmi izglītības iestādē.</w:t>
            </w:r>
          </w:p>
          <w:p w14:paraId="66E68168" w14:textId="77777777" w:rsidR="0090636B" w:rsidRPr="00CB3C23" w:rsidRDefault="005B6DD1" w:rsidP="0068634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Anketēšanas dati apliecina, ka</w:t>
            </w:r>
            <w:r w:rsidR="0068634E" w:rsidRPr="00CB3C23">
              <w:rPr>
                <w:rFonts w:ascii="Times New Roman" w:eastAsia="Times New Roman" w:hAnsi="Times New Roman" w:cs="Times New Roman"/>
                <w:sz w:val="22"/>
                <w:szCs w:val="22"/>
              </w:rPr>
              <w:t xml:space="preserve"> </w:t>
            </w:r>
            <w:r w:rsidR="0090636B" w:rsidRPr="00CB3C23">
              <w:rPr>
                <w:rFonts w:ascii="Times New Roman" w:eastAsia="Times New Roman" w:hAnsi="Times New Roman" w:cs="Times New Roman"/>
                <w:sz w:val="22"/>
                <w:szCs w:val="22"/>
              </w:rPr>
              <w:t xml:space="preserve">100% </w:t>
            </w:r>
            <w:r w:rsidRPr="00CB3C23">
              <w:rPr>
                <w:rFonts w:ascii="Times New Roman" w:eastAsia="Times New Roman" w:hAnsi="Times New Roman" w:cs="Times New Roman"/>
                <w:sz w:val="22"/>
                <w:szCs w:val="22"/>
              </w:rPr>
              <w:t>izglītojamo</w:t>
            </w:r>
            <w:r w:rsidR="0090636B"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izprot,</w:t>
            </w:r>
            <w:r w:rsidR="002D2A2E" w:rsidRPr="00CB3C23">
              <w:rPr>
                <w:rFonts w:ascii="Times New Roman" w:eastAsia="Times New Roman" w:hAnsi="Times New Roman" w:cs="Times New Roman"/>
                <w:sz w:val="22"/>
                <w:szCs w:val="22"/>
              </w:rPr>
              <w:t xml:space="preserve"> kā rīkoties sociāl</w:t>
            </w:r>
            <w:r w:rsidR="0090636B" w:rsidRPr="00CB3C23">
              <w:rPr>
                <w:rFonts w:ascii="Times New Roman" w:eastAsia="Times New Roman" w:hAnsi="Times New Roman" w:cs="Times New Roman"/>
                <w:sz w:val="22"/>
                <w:szCs w:val="22"/>
              </w:rPr>
              <w:t>i emocionālās probēmsituācijās.</w:t>
            </w:r>
          </w:p>
        </w:tc>
      </w:tr>
      <w:tr w:rsidR="0090636B" w:rsidRPr="00CB3C23" w14:paraId="2979966A" w14:textId="77777777" w:rsidTr="004A7D63">
        <w:trPr>
          <w:trHeight w:val="969"/>
        </w:trPr>
        <w:tc>
          <w:tcPr>
            <w:tcW w:w="1838" w:type="dxa"/>
            <w:vMerge/>
            <w:vAlign w:val="center"/>
          </w:tcPr>
          <w:p w14:paraId="64731E33" w14:textId="77777777" w:rsidR="0090636B" w:rsidRPr="00CB3C23" w:rsidRDefault="0090636B" w:rsidP="0090636B">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88" w:type="dxa"/>
            <w:gridSpan w:val="2"/>
          </w:tcPr>
          <w:p w14:paraId="2F5A6FFB"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3B86C7C6" w14:textId="77777777" w:rsidR="0090636B" w:rsidRPr="00CB3C23" w:rsidRDefault="0090636B" w:rsidP="0090636B">
            <w:pPr>
              <w:ind w:right="55"/>
              <w:rPr>
                <w:rFonts w:ascii="Times New Roman" w:eastAsia="Times New Roman" w:hAnsi="Times New Roman" w:cs="Times New Roman"/>
                <w:color w:val="000009"/>
                <w:sz w:val="22"/>
                <w:szCs w:val="22"/>
              </w:rPr>
            </w:pPr>
            <w:r w:rsidRPr="00CB3C23">
              <w:rPr>
                <w:rFonts w:ascii="Times New Roman" w:eastAsia="Times New Roman" w:hAnsi="Times New Roman" w:cs="Times New Roman"/>
                <w:color w:val="000009"/>
                <w:sz w:val="22"/>
                <w:szCs w:val="22"/>
              </w:rPr>
              <w:t xml:space="preserve">Mērķtiecīgi izvērtēt izglītojamo mācību sasniegumu rezultātus, plānot piemērotu atbalsta pasākumu nodrošinājumu. </w:t>
            </w:r>
          </w:p>
          <w:p w14:paraId="3CAADDBB"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Attīstīt atbalsta pasākumu daudzveidību, izglītības kvalitātes nodrošināšanai.</w:t>
            </w:r>
          </w:p>
          <w:p w14:paraId="020930DE" w14:textId="77777777" w:rsidR="0090636B" w:rsidRPr="00CB3C23" w:rsidRDefault="0090636B" w:rsidP="0090636B">
            <w:pPr>
              <w:widowControl/>
              <w:pBdr>
                <w:top w:val="nil"/>
                <w:left w:val="nil"/>
                <w:bottom w:val="nil"/>
                <w:right w:val="nil"/>
                <w:between w:val="nil"/>
              </w:pBdr>
              <w:rPr>
                <w:rFonts w:ascii="Times New Roman" w:eastAsia="Times New Roman" w:hAnsi="Times New Roman" w:cs="Times New Roman"/>
                <w:color w:val="000009"/>
                <w:sz w:val="22"/>
                <w:szCs w:val="22"/>
              </w:rPr>
            </w:pPr>
            <w:r w:rsidRPr="00CB3C23">
              <w:rPr>
                <w:rFonts w:ascii="Times New Roman" w:eastAsia="Times New Roman" w:hAnsi="Times New Roman" w:cs="Times New Roman"/>
                <w:color w:val="000009"/>
                <w:sz w:val="22"/>
                <w:szCs w:val="22"/>
              </w:rPr>
              <w:t xml:space="preserve">Izglītojamiem ar zemiem mācību rezultātiem, regulāri izvērtēt pedagoģiski medicīniskās komisijas nepieciešamību. </w:t>
            </w:r>
          </w:p>
          <w:p w14:paraId="35A477A3" w14:textId="77777777" w:rsidR="0090636B" w:rsidRPr="00CB3C23" w:rsidRDefault="0090636B" w:rsidP="0090636B">
            <w:pPr>
              <w:widowControl/>
              <w:pBdr>
                <w:top w:val="nil"/>
                <w:left w:val="nil"/>
                <w:bottom w:val="nil"/>
                <w:right w:val="nil"/>
                <w:between w:val="nil"/>
              </w:pBdr>
              <w:rPr>
                <w:rFonts w:ascii="Times New Roman" w:eastAsia="Times New Roman" w:hAnsi="Times New Roman" w:cs="Times New Roman"/>
                <w:color w:val="000009"/>
                <w:sz w:val="22"/>
                <w:szCs w:val="22"/>
              </w:rPr>
            </w:pPr>
            <w:r w:rsidRPr="00CB3C23">
              <w:rPr>
                <w:rFonts w:ascii="Times New Roman" w:eastAsia="Times New Roman" w:hAnsi="Times New Roman" w:cs="Times New Roman"/>
                <w:color w:val="000009"/>
                <w:sz w:val="22"/>
                <w:szCs w:val="22"/>
              </w:rPr>
              <w:t xml:space="preserve">Uzraudzīt skolas mikrovidi un </w:t>
            </w:r>
            <w:r w:rsidRPr="00CB3C23">
              <w:rPr>
                <w:rFonts w:ascii="Times New Roman" w:eastAsia="Times New Roman" w:hAnsi="Times New Roman" w:cs="Times New Roman"/>
                <w:color w:val="000000"/>
                <w:sz w:val="22"/>
                <w:szCs w:val="22"/>
              </w:rPr>
              <w:t>operatīvi</w:t>
            </w:r>
            <w:r w:rsidRPr="00CB3C23">
              <w:rPr>
                <w:rFonts w:ascii="Times New Roman" w:eastAsia="Times New Roman" w:hAnsi="Times New Roman" w:cs="Times New Roman"/>
                <w:color w:val="000009"/>
                <w:sz w:val="22"/>
                <w:szCs w:val="22"/>
              </w:rPr>
              <w:t xml:space="preserve"> reaģēt uz problēmsituācijām. </w:t>
            </w:r>
          </w:p>
        </w:tc>
        <w:tc>
          <w:tcPr>
            <w:tcW w:w="5954" w:type="dxa"/>
          </w:tcPr>
          <w:p w14:paraId="018E6A88"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4F99A45E"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Izglītojamo mācību rezultātu analīze.</w:t>
            </w:r>
          </w:p>
          <w:p w14:paraId="5443967F"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Skolotāju, izglītojamo un vecāku aptauju rezultāti.</w:t>
            </w:r>
          </w:p>
          <w:p w14:paraId="3FF15E1A"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Izglītojamo IAP rezultātu izvērtējums.</w:t>
            </w:r>
          </w:p>
          <w:p w14:paraId="29B3EEBA"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Iestādē nav novērojama sistēmiska izglītojamo mācību pārtraukšana.</w:t>
            </w:r>
          </w:p>
          <w:p w14:paraId="76DA22E5" w14:textId="77777777" w:rsidR="0090636B" w:rsidRPr="00CB3C23" w:rsidRDefault="0090636B" w:rsidP="009063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iestādē nav izglītojamo, kuri atstāt</w:t>
            </w:r>
            <w:r w:rsidR="002D2A2E" w:rsidRPr="00CB3C23">
              <w:rPr>
                <w:rFonts w:ascii="Times New Roman" w:eastAsia="Times New Roman" w:hAnsi="Times New Roman" w:cs="Times New Roman"/>
                <w:sz w:val="22"/>
                <w:szCs w:val="22"/>
              </w:rPr>
              <w:t>i uz otru gadu tajā pašā klasē.</w:t>
            </w:r>
          </w:p>
        </w:tc>
      </w:tr>
    </w:tbl>
    <w:p w14:paraId="388C37A6" w14:textId="77777777" w:rsidR="0059330F" w:rsidRPr="00CB3C23" w:rsidRDefault="0059330F">
      <w:pPr>
        <w:ind w:right="55"/>
        <w:jc w:val="both"/>
        <w:rPr>
          <w:rFonts w:ascii="Times New Roman" w:eastAsia="Times New Roman" w:hAnsi="Times New Roman" w:cs="Times New Roman"/>
          <w:sz w:val="22"/>
          <w:szCs w:val="22"/>
        </w:rPr>
      </w:pPr>
    </w:p>
    <w:p w14:paraId="763FBEA8" w14:textId="77777777" w:rsidR="0059330F" w:rsidRPr="00CB3C23" w:rsidRDefault="006A7293">
      <w:pPr>
        <w:ind w:right="55"/>
        <w:rPr>
          <w:rFonts w:ascii="Times New Roman" w:eastAsia="Times New Roman" w:hAnsi="Times New Roman" w:cs="Times New Roman"/>
          <w:b/>
          <w:color w:val="000000"/>
          <w:sz w:val="22"/>
          <w:szCs w:val="22"/>
        </w:rPr>
      </w:pPr>
      <w:r w:rsidRPr="00CB3C23">
        <w:rPr>
          <w:rFonts w:ascii="Times New Roman" w:eastAsia="Times New Roman" w:hAnsi="Times New Roman" w:cs="Times New Roman"/>
          <w:color w:val="000000"/>
          <w:sz w:val="22"/>
          <w:szCs w:val="22"/>
        </w:rPr>
        <w:t xml:space="preserve">JOMA: </w:t>
      </w:r>
      <w:r w:rsidRPr="00CB3C23">
        <w:rPr>
          <w:rFonts w:ascii="Times New Roman" w:eastAsia="Times New Roman" w:hAnsi="Times New Roman" w:cs="Times New Roman"/>
          <w:color w:val="000000"/>
          <w:sz w:val="22"/>
          <w:szCs w:val="22"/>
        </w:rPr>
        <w:tab/>
      </w:r>
      <w:r w:rsidR="001D0204" w:rsidRPr="00CB3C23">
        <w:rPr>
          <w:rFonts w:ascii="Times New Roman" w:eastAsia="Times New Roman" w:hAnsi="Times New Roman" w:cs="Times New Roman"/>
          <w:b/>
          <w:color w:val="000000"/>
          <w:sz w:val="22"/>
          <w:szCs w:val="22"/>
        </w:rPr>
        <w:t>2.</w:t>
      </w:r>
      <w:r w:rsidR="001D0204" w:rsidRPr="00CB3C23">
        <w:rPr>
          <w:rFonts w:ascii="Times New Roman" w:eastAsia="Times New Roman" w:hAnsi="Times New Roman" w:cs="Times New Roman"/>
          <w:b/>
          <w:color w:val="000000"/>
          <w:sz w:val="22"/>
          <w:szCs w:val="22"/>
        </w:rPr>
        <w:tab/>
      </w:r>
      <w:r w:rsidR="00A573E7" w:rsidRPr="00CB3C23">
        <w:rPr>
          <w:rFonts w:ascii="Times New Roman" w:eastAsia="Times New Roman" w:hAnsi="Times New Roman" w:cs="Times New Roman"/>
          <w:b/>
          <w:color w:val="000000"/>
          <w:sz w:val="22"/>
          <w:szCs w:val="22"/>
        </w:rPr>
        <w:t>KVALITATĪVAS MĀCĪBAS</w:t>
      </w:r>
    </w:p>
    <w:p w14:paraId="06822DB1" w14:textId="77777777" w:rsidR="009A26D5" w:rsidRPr="00CB3C23" w:rsidRDefault="009A26D5">
      <w:pPr>
        <w:ind w:right="55"/>
        <w:rPr>
          <w:rFonts w:ascii="Times New Roman" w:eastAsia="Times New Roman" w:hAnsi="Times New Roman" w:cs="Times New Roman"/>
          <w:b/>
          <w:color w:val="000000"/>
          <w:sz w:val="22"/>
          <w:szCs w:val="22"/>
        </w:rPr>
      </w:pP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5386"/>
        <w:gridCol w:w="6380"/>
      </w:tblGrid>
      <w:tr w:rsidR="009A26D5" w:rsidRPr="00CB3C23" w14:paraId="336A56A9" w14:textId="77777777" w:rsidTr="00E4196E">
        <w:trPr>
          <w:trHeight w:val="438"/>
        </w:trPr>
        <w:tc>
          <w:tcPr>
            <w:tcW w:w="14880" w:type="dxa"/>
            <w:gridSpan w:val="4"/>
            <w:shd w:val="clear" w:color="auto" w:fill="E2EFD9"/>
            <w:vAlign w:val="center"/>
          </w:tcPr>
          <w:p w14:paraId="4B1FA01D" w14:textId="77777777" w:rsidR="00AB32F5" w:rsidRPr="00CB3C23" w:rsidRDefault="009A26D5" w:rsidP="00A51AF7">
            <w:pPr>
              <w:ind w:left="1590" w:right="55" w:hanging="1559"/>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AB32F5" w:rsidRPr="00CB3C23">
              <w:rPr>
                <w:rFonts w:ascii="Times New Roman" w:eastAsia="Times New Roman" w:hAnsi="Times New Roman" w:cs="Times New Roman"/>
                <w:b/>
                <w:sz w:val="22"/>
                <w:szCs w:val="22"/>
              </w:rPr>
              <w:t>Jaunās vērtēšanas sistēmas īstenošana mācību procesā, savstarpēji sadarbojoties pedagogiem, izglītojamiem un vecākiem.</w:t>
            </w:r>
          </w:p>
          <w:p w14:paraId="174E56F3" w14:textId="77777777" w:rsidR="009A26D5" w:rsidRPr="00CB3C23" w:rsidRDefault="00AB32F5" w:rsidP="00A51AF7">
            <w:pPr>
              <w:ind w:left="1590" w:right="55" w:hanging="1559"/>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 xml:space="preserve">                            </w:t>
            </w:r>
            <w:r w:rsidR="009A26D5" w:rsidRPr="00CB3C23">
              <w:rPr>
                <w:rFonts w:ascii="Times New Roman" w:eastAsia="Times New Roman" w:hAnsi="Times New Roman" w:cs="Times New Roman"/>
                <w:b/>
                <w:sz w:val="22"/>
                <w:szCs w:val="22"/>
              </w:rPr>
              <w:t>2024./2025. m.g.  2025./2026. m.g.</w:t>
            </w:r>
          </w:p>
        </w:tc>
      </w:tr>
      <w:tr w:rsidR="009A26D5" w:rsidRPr="00CB3C23" w14:paraId="3ABD8095" w14:textId="77777777" w:rsidTr="00E4196E">
        <w:trPr>
          <w:trHeight w:val="550"/>
        </w:trPr>
        <w:tc>
          <w:tcPr>
            <w:tcW w:w="1838" w:type="dxa"/>
            <w:shd w:val="clear" w:color="auto" w:fill="E2EFD9"/>
            <w:vAlign w:val="center"/>
          </w:tcPr>
          <w:p w14:paraId="118B5595" w14:textId="77777777" w:rsidR="009A26D5" w:rsidRPr="00CB3C23" w:rsidRDefault="009A26D5" w:rsidP="009A26D5">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gridSpan w:val="3"/>
            <w:shd w:val="clear" w:color="auto" w:fill="E2EFD9"/>
            <w:vAlign w:val="center"/>
          </w:tcPr>
          <w:p w14:paraId="295EF3D8" w14:textId="77777777" w:rsidR="009A26D5" w:rsidRPr="00CB3C23" w:rsidRDefault="009A26D5" w:rsidP="009A26D5">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r w:rsidR="009A26D5" w:rsidRPr="00CB3C23" w14:paraId="5F00CD29" w14:textId="77777777" w:rsidTr="00C90A93">
        <w:trPr>
          <w:trHeight w:val="276"/>
        </w:trPr>
        <w:tc>
          <w:tcPr>
            <w:tcW w:w="1838" w:type="dxa"/>
            <w:vMerge w:val="restart"/>
            <w:vAlign w:val="center"/>
          </w:tcPr>
          <w:p w14:paraId="12FAA92D" w14:textId="77777777" w:rsidR="009A26D5" w:rsidRPr="00CB3C23" w:rsidRDefault="009A26D5" w:rsidP="009A26D5">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Mācīšana un mācīšanās</w:t>
            </w:r>
          </w:p>
          <w:p w14:paraId="3538DD0B" w14:textId="77777777" w:rsidR="009A26D5" w:rsidRPr="00CB3C23" w:rsidRDefault="009A26D5" w:rsidP="009A26D5">
            <w:pPr>
              <w:ind w:right="55"/>
              <w:rPr>
                <w:rFonts w:ascii="Times New Roman" w:eastAsia="Times New Roman" w:hAnsi="Times New Roman" w:cs="Times New Roman"/>
                <w:b/>
                <w:sz w:val="22"/>
                <w:szCs w:val="22"/>
              </w:rPr>
            </w:pPr>
          </w:p>
          <w:p w14:paraId="6184C397" w14:textId="77777777" w:rsidR="009A26D5" w:rsidRPr="00CB3C23" w:rsidRDefault="009A26D5" w:rsidP="009A26D5">
            <w:pPr>
              <w:ind w:right="55"/>
              <w:rPr>
                <w:rFonts w:ascii="Times New Roman" w:eastAsia="Times New Roman" w:hAnsi="Times New Roman" w:cs="Times New Roman"/>
                <w:b/>
                <w:sz w:val="22"/>
                <w:szCs w:val="22"/>
              </w:rPr>
            </w:pPr>
          </w:p>
        </w:tc>
        <w:tc>
          <w:tcPr>
            <w:tcW w:w="1276" w:type="dxa"/>
            <w:vMerge w:val="restart"/>
            <w:textDirection w:val="btLr"/>
            <w:vAlign w:val="center"/>
          </w:tcPr>
          <w:p w14:paraId="3D505478" w14:textId="77777777" w:rsidR="009A26D5" w:rsidRPr="00CB3C23" w:rsidRDefault="009A26D5" w:rsidP="009A26D5">
            <w:pPr>
              <w:ind w:left="113" w:right="57"/>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765" w:type="dxa"/>
            <w:gridSpan w:val="2"/>
          </w:tcPr>
          <w:p w14:paraId="4DC5468D"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24306997" w14:textId="77777777" w:rsidR="009A26D5" w:rsidRPr="00CB3C23" w:rsidRDefault="009A26D5" w:rsidP="009A26D5">
            <w:pPr>
              <w:widowControl/>
              <w:suppressAutoHyphens w:val="0"/>
              <w:contextualSpacing/>
              <w:rPr>
                <w:rFonts w:ascii="Times New Roman" w:eastAsiaTheme="minorHAnsi" w:hAnsi="Times New Roman" w:cs="Times New Roman"/>
                <w:color w:val="auto"/>
                <w:sz w:val="22"/>
                <w:szCs w:val="22"/>
                <w:lang w:eastAsia="en-US" w:bidi="ar-SA"/>
              </w:rPr>
            </w:pPr>
            <w:r w:rsidRPr="00CB3C23">
              <w:rPr>
                <w:rFonts w:ascii="Times New Roman" w:eastAsiaTheme="minorHAnsi" w:hAnsi="Times New Roman" w:cs="Times New Roman"/>
                <w:color w:val="auto"/>
                <w:sz w:val="22"/>
                <w:szCs w:val="22"/>
                <w:lang w:eastAsia="en-US" w:bidi="ar-SA"/>
              </w:rPr>
              <w:t>Visām izglītības procesā iesaistītajām pusēm ir vienota izpratne par jauno vērtēšanas kārtību.</w:t>
            </w:r>
          </w:p>
          <w:p w14:paraId="704F7B94" w14:textId="77777777" w:rsidR="009A26D5" w:rsidRPr="00CB3C23" w:rsidRDefault="009A26D5" w:rsidP="009A26D5">
            <w:pPr>
              <w:widowControl/>
              <w:suppressAutoHyphens w:val="0"/>
              <w:contextualSpacing/>
              <w:rPr>
                <w:rFonts w:ascii="Times New Roman" w:eastAsiaTheme="minorHAnsi" w:hAnsi="Times New Roman" w:cs="Times New Roman"/>
                <w:color w:val="auto"/>
                <w:sz w:val="22"/>
                <w:szCs w:val="22"/>
                <w:lang w:eastAsia="en-US" w:bidi="ar-SA"/>
              </w:rPr>
            </w:pPr>
            <w:r w:rsidRPr="00CB3C23">
              <w:rPr>
                <w:rFonts w:ascii="Times New Roman" w:eastAsiaTheme="minorHAnsi" w:hAnsi="Times New Roman" w:cs="Times New Roman"/>
                <w:color w:val="auto"/>
                <w:sz w:val="22"/>
                <w:szCs w:val="22"/>
                <w:lang w:eastAsia="en-US" w:bidi="ar-SA"/>
              </w:rPr>
              <w:t xml:space="preserve">Sniegt izglītojamiem regulāru </w:t>
            </w:r>
            <w:r w:rsidR="004A2C59" w:rsidRPr="00CB3C23">
              <w:rPr>
                <w:rFonts w:ascii="Times New Roman" w:eastAsiaTheme="minorHAnsi" w:hAnsi="Times New Roman" w:cs="Times New Roman"/>
                <w:color w:val="auto"/>
                <w:sz w:val="22"/>
                <w:szCs w:val="22"/>
                <w:lang w:eastAsia="en-US" w:bidi="ar-SA"/>
              </w:rPr>
              <w:t>mācību sasniegumu atgriezenisko saiti</w:t>
            </w:r>
            <w:r w:rsidR="00C90A93" w:rsidRPr="00CB3C23">
              <w:rPr>
                <w:rFonts w:ascii="Times New Roman" w:eastAsiaTheme="minorHAnsi" w:hAnsi="Times New Roman" w:cs="Times New Roman"/>
                <w:color w:val="auto"/>
                <w:sz w:val="22"/>
                <w:szCs w:val="22"/>
                <w:lang w:eastAsia="en-US" w:bidi="ar-SA"/>
              </w:rPr>
              <w:t>,- konstruktīvu, detalizētu, orientētu</w:t>
            </w:r>
            <w:r w:rsidRPr="00CB3C23">
              <w:rPr>
                <w:rFonts w:ascii="Times New Roman" w:eastAsiaTheme="minorHAnsi" w:hAnsi="Times New Roman" w:cs="Times New Roman"/>
                <w:color w:val="auto"/>
                <w:sz w:val="22"/>
                <w:szCs w:val="22"/>
                <w:lang w:eastAsia="en-US" w:bidi="ar-SA"/>
              </w:rPr>
              <w:t xml:space="preserve"> uz izglītojamā izaugsmi.</w:t>
            </w:r>
          </w:p>
          <w:p w14:paraId="3444BFAC" w14:textId="77777777" w:rsidR="009A26D5" w:rsidRPr="00CB3C23" w:rsidRDefault="009A26D5" w:rsidP="009A26D5">
            <w:pPr>
              <w:widowControl/>
              <w:suppressAutoHyphens w:val="0"/>
              <w:contextualSpacing/>
              <w:rPr>
                <w:rFonts w:ascii="Times New Roman" w:eastAsiaTheme="minorHAnsi" w:hAnsi="Times New Roman" w:cs="Times New Roman"/>
                <w:color w:val="auto"/>
                <w:sz w:val="22"/>
                <w:szCs w:val="22"/>
                <w:lang w:eastAsia="en-US" w:bidi="ar-SA"/>
              </w:rPr>
            </w:pPr>
            <w:r w:rsidRPr="00CB3C23">
              <w:rPr>
                <w:rFonts w:ascii="Times New Roman" w:eastAsiaTheme="minorHAnsi" w:hAnsi="Times New Roman" w:cs="Times New Roman"/>
                <w:color w:val="auto"/>
                <w:sz w:val="22"/>
                <w:szCs w:val="22"/>
                <w:lang w:eastAsia="en-US" w:bidi="ar-SA"/>
              </w:rPr>
              <w:t xml:space="preserve">Izglītojamo pašvērtēšanas prasmju pilnveide, attīstot refleksijas spējas un palīdzot izprast savu progresu un uzlabojamos aspektus. </w:t>
            </w:r>
          </w:p>
          <w:p w14:paraId="4C79FA55" w14:textId="77777777" w:rsidR="009A26D5" w:rsidRPr="00CB3C23" w:rsidRDefault="009A26D5" w:rsidP="009A26D5">
            <w:pPr>
              <w:widowControl/>
              <w:suppressAutoHyphens w:val="0"/>
              <w:contextualSpacing/>
              <w:rPr>
                <w:rFonts w:ascii="Times New Roman" w:eastAsiaTheme="minorHAnsi" w:hAnsi="Times New Roman" w:cs="Times New Roman"/>
                <w:color w:val="auto"/>
                <w:sz w:val="22"/>
                <w:szCs w:val="22"/>
                <w:lang w:eastAsia="en-US" w:bidi="ar-SA"/>
              </w:rPr>
            </w:pPr>
            <w:r w:rsidRPr="00CB3C23">
              <w:rPr>
                <w:rFonts w:ascii="Times New Roman" w:eastAsiaTheme="minorHAnsi" w:hAnsi="Times New Roman" w:cs="Times New Roman"/>
                <w:color w:val="auto"/>
                <w:sz w:val="22"/>
                <w:szCs w:val="22"/>
                <w:lang w:eastAsia="en-US" w:bidi="ar-SA"/>
              </w:rPr>
              <w:t>Formatīvās vērtēšanas pielietojums</w:t>
            </w:r>
            <w:r w:rsidR="00AB32F5" w:rsidRPr="00CB3C23">
              <w:rPr>
                <w:rFonts w:ascii="Times New Roman" w:eastAsiaTheme="minorHAnsi" w:hAnsi="Times New Roman" w:cs="Times New Roman"/>
                <w:color w:val="auto"/>
                <w:sz w:val="22"/>
                <w:szCs w:val="22"/>
                <w:lang w:eastAsia="en-US" w:bidi="ar-SA"/>
              </w:rPr>
              <w:t xml:space="preserve"> mācību procesā</w:t>
            </w:r>
            <w:r w:rsidRPr="00CB3C23">
              <w:rPr>
                <w:rFonts w:ascii="Times New Roman" w:eastAsiaTheme="minorHAnsi" w:hAnsi="Times New Roman" w:cs="Times New Roman"/>
                <w:color w:val="auto"/>
                <w:sz w:val="22"/>
                <w:szCs w:val="22"/>
                <w:lang w:eastAsia="en-US" w:bidi="ar-SA"/>
              </w:rPr>
              <w:t xml:space="preserve">. </w:t>
            </w:r>
          </w:p>
          <w:p w14:paraId="7E856857"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hAnsi="Times New Roman" w:cs="Times New Roman"/>
                <w:bCs/>
                <w:sz w:val="22"/>
                <w:szCs w:val="22"/>
              </w:rPr>
              <w:t>Digitālo rīku, t</w:t>
            </w:r>
            <w:r w:rsidRPr="00CB3C23">
              <w:rPr>
                <w:rFonts w:ascii="Times New Roman" w:hAnsi="Times New Roman" w:cs="Times New Roman"/>
                <w:sz w:val="22"/>
                <w:szCs w:val="22"/>
              </w:rPr>
              <w:t>ehnoloģiju un mācību platformu pielietojums, kas piedāvā izglītojamiem tūlītēju atgriezenisko saiti un ļauj sekot līdzi progresam.</w:t>
            </w:r>
          </w:p>
        </w:tc>
      </w:tr>
      <w:tr w:rsidR="009A26D5" w:rsidRPr="00CB3C23" w14:paraId="3362CEF5" w14:textId="77777777" w:rsidTr="002D2A2E">
        <w:trPr>
          <w:trHeight w:val="274"/>
        </w:trPr>
        <w:tc>
          <w:tcPr>
            <w:tcW w:w="1838" w:type="dxa"/>
            <w:vMerge/>
            <w:vAlign w:val="center"/>
          </w:tcPr>
          <w:p w14:paraId="3CCB8BF7" w14:textId="77777777" w:rsidR="009A26D5" w:rsidRPr="00CB3C23" w:rsidRDefault="009A26D5" w:rsidP="009A26D5">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276" w:type="dxa"/>
            <w:vMerge/>
            <w:vAlign w:val="center"/>
          </w:tcPr>
          <w:p w14:paraId="67C5560C" w14:textId="77777777" w:rsidR="009A26D5" w:rsidRPr="00CB3C23" w:rsidRDefault="009A26D5" w:rsidP="009A26D5">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1765" w:type="dxa"/>
            <w:gridSpan w:val="2"/>
          </w:tcPr>
          <w:p w14:paraId="188309F7"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76220904" w14:textId="77777777" w:rsidR="009A26D5" w:rsidRPr="00CB3C23" w:rsidRDefault="009A26D5" w:rsidP="009A26D5">
            <w:pPr>
              <w:widowControl/>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100% izglītojamiem, kuriem ir mācību grūtības vai ilgstoši kavējumi, tiek sniegts papildu atbalsts (konsultācijas, atbalsta personāls, individuālais plāns u.c.). </w:t>
            </w:r>
          </w:p>
          <w:p w14:paraId="12C0D8D0" w14:textId="77777777" w:rsidR="009A26D5" w:rsidRPr="00CB3C23" w:rsidRDefault="009A26D5" w:rsidP="009A26D5">
            <w:pPr>
              <w:widowControl/>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Izglītojamo skaits ar nepietiekamiem mācību rezultātiem, mācību gadu noslēdzot, samazinājies par 5-10 %. </w:t>
            </w:r>
          </w:p>
          <w:p w14:paraId="0B4A6EDE" w14:textId="77777777" w:rsidR="009A26D5" w:rsidRPr="00CB3C23" w:rsidRDefault="009A26D5" w:rsidP="009A26D5">
            <w:pPr>
              <w:widowControl/>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Izglītojamo skaits ar optimāliem un augstiem mācību sasniegumiem, pieaudzis par 5-10 %.  </w:t>
            </w:r>
          </w:p>
          <w:p w14:paraId="418C032E" w14:textId="77777777" w:rsidR="009A26D5" w:rsidRPr="00CB3C23" w:rsidRDefault="009A26D5" w:rsidP="009A26D5">
            <w:pPr>
              <w:widowControl/>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lastRenderedPageBreak/>
              <w:t>Centralizētajos eksāmenos tiek saglabāts sasniegtais apguves līmenis: latviešu valodā 65%,  angļu valodā 65%, matemātikā 57%.</w:t>
            </w:r>
          </w:p>
        </w:tc>
      </w:tr>
      <w:tr w:rsidR="009A26D5" w:rsidRPr="00CB3C23" w14:paraId="5F4447C3" w14:textId="77777777" w:rsidTr="00E4196E">
        <w:trPr>
          <w:trHeight w:val="555"/>
        </w:trPr>
        <w:tc>
          <w:tcPr>
            <w:tcW w:w="1838" w:type="dxa"/>
            <w:vMerge/>
            <w:vAlign w:val="center"/>
          </w:tcPr>
          <w:p w14:paraId="70AA5F46" w14:textId="77777777" w:rsidR="009A26D5" w:rsidRPr="00CB3C23" w:rsidRDefault="009A26D5" w:rsidP="009A26D5">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662" w:type="dxa"/>
            <w:gridSpan w:val="2"/>
          </w:tcPr>
          <w:p w14:paraId="5315EB34"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0AECFD97"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Sistemātiski izvērtēt izglītības satura apguves kvalitāti, kā arī izglītojamo ikdienas mācību sasniegumus. </w:t>
            </w:r>
          </w:p>
          <w:p w14:paraId="40C93936" w14:textId="77777777" w:rsidR="009A26D5" w:rsidRPr="00CB3C23" w:rsidRDefault="00675C81"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Vienota</w:t>
            </w:r>
            <w:r w:rsidR="00FA5BBC" w:rsidRPr="00CB3C23">
              <w:rPr>
                <w:rFonts w:ascii="Times New Roman" w:eastAsia="Times New Roman" w:hAnsi="Times New Roman" w:cs="Times New Roman"/>
                <w:sz w:val="22"/>
                <w:szCs w:val="22"/>
              </w:rPr>
              <w:t>s</w:t>
            </w:r>
            <w:r w:rsidRPr="00CB3C23">
              <w:rPr>
                <w:rFonts w:ascii="Times New Roman" w:eastAsia="Times New Roman" w:hAnsi="Times New Roman" w:cs="Times New Roman"/>
                <w:sz w:val="22"/>
                <w:szCs w:val="22"/>
              </w:rPr>
              <w:t xml:space="preserve"> izpratne</w:t>
            </w:r>
            <w:r w:rsidR="00FA5BBC" w:rsidRPr="00CB3C23">
              <w:rPr>
                <w:rFonts w:ascii="Times New Roman" w:eastAsia="Times New Roman" w:hAnsi="Times New Roman" w:cs="Times New Roman"/>
                <w:sz w:val="22"/>
                <w:szCs w:val="22"/>
              </w:rPr>
              <w:t>s veidošana</w:t>
            </w:r>
            <w:r w:rsidRPr="00CB3C23">
              <w:rPr>
                <w:rFonts w:ascii="Times New Roman" w:eastAsia="Times New Roman" w:hAnsi="Times New Roman" w:cs="Times New Roman"/>
                <w:sz w:val="22"/>
                <w:szCs w:val="22"/>
              </w:rPr>
              <w:t xml:space="preserve"> par izglītojamo sasniegumu vērtēšanu.</w:t>
            </w:r>
          </w:p>
          <w:p w14:paraId="02A49EAB" w14:textId="77777777" w:rsidR="00675C81" w:rsidRPr="00CB3C23" w:rsidRDefault="00675C81"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Motivēt izglītojamos</w:t>
            </w:r>
            <w:r w:rsidR="00A51AF7" w:rsidRPr="00CB3C23">
              <w:rPr>
                <w:rFonts w:ascii="Times New Roman" w:eastAsia="Times New Roman" w:hAnsi="Times New Roman" w:cs="Times New Roman"/>
                <w:sz w:val="22"/>
                <w:szCs w:val="22"/>
              </w:rPr>
              <w:t xml:space="preserve"> kvalitatīvam konsultāciju darbam.</w:t>
            </w:r>
            <w:r w:rsidRPr="00CB3C23">
              <w:rPr>
                <w:rFonts w:ascii="Times New Roman" w:eastAsia="Times New Roman" w:hAnsi="Times New Roman" w:cs="Times New Roman"/>
                <w:sz w:val="22"/>
                <w:szCs w:val="22"/>
              </w:rPr>
              <w:t xml:space="preserve"> </w:t>
            </w:r>
          </w:p>
        </w:tc>
        <w:tc>
          <w:tcPr>
            <w:tcW w:w="6379" w:type="dxa"/>
          </w:tcPr>
          <w:p w14:paraId="0067B5A1"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25AF9B1D" w14:textId="77777777" w:rsidR="00675C81" w:rsidRPr="00CB3C23" w:rsidRDefault="00675C81"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Izglītojamo mācību sasniegumu vērtēšanas kārtība.</w:t>
            </w:r>
          </w:p>
          <w:p w14:paraId="5CDE65CB"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Izglītojamo mācību rezultātu analīze.</w:t>
            </w:r>
          </w:p>
          <w:p w14:paraId="5AF40A84" w14:textId="77777777" w:rsidR="009A26D5" w:rsidRPr="00CB3C23" w:rsidRDefault="009A26D5" w:rsidP="009A26D5">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Skolotāju, izglītojamo un vecāku aptauju rezultāti.</w:t>
            </w:r>
          </w:p>
        </w:tc>
      </w:tr>
    </w:tbl>
    <w:p w14:paraId="5981ED90" w14:textId="77777777" w:rsidR="009A26D5" w:rsidRPr="00CB3C23" w:rsidRDefault="009A26D5">
      <w:pPr>
        <w:ind w:right="55"/>
        <w:rPr>
          <w:rFonts w:ascii="Times New Roman" w:eastAsia="Times New Roman" w:hAnsi="Times New Roman" w:cs="Times New Roman"/>
          <w:b/>
          <w:color w:val="000000"/>
          <w:sz w:val="22"/>
          <w:szCs w:val="22"/>
        </w:rPr>
      </w:pPr>
    </w:p>
    <w:tbl>
      <w:tblPr>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5381"/>
        <w:gridCol w:w="6385"/>
      </w:tblGrid>
      <w:tr w:rsidR="009A26D5" w:rsidRPr="00CB3C23" w14:paraId="1A96C150" w14:textId="77777777" w:rsidTr="006356D7">
        <w:trPr>
          <w:trHeight w:val="191"/>
        </w:trPr>
        <w:tc>
          <w:tcPr>
            <w:tcW w:w="14880" w:type="dxa"/>
            <w:gridSpan w:val="4"/>
            <w:shd w:val="clear" w:color="auto" w:fill="E2EFD9"/>
            <w:vAlign w:val="center"/>
          </w:tcPr>
          <w:p w14:paraId="68839277" w14:textId="77777777" w:rsidR="009A26D5" w:rsidRPr="00CB3C23" w:rsidRDefault="009A26D5" w:rsidP="00E4196E">
            <w:pPr>
              <w:ind w:left="1590" w:right="55" w:hanging="1559"/>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Pr="00CB3C23">
              <w:rPr>
                <w:rFonts w:ascii="Times New Roman" w:eastAsia="Times New Roman" w:hAnsi="Times New Roman" w:cs="Times New Roman"/>
                <w:b/>
                <w:sz w:val="22"/>
                <w:szCs w:val="22"/>
              </w:rPr>
              <w:t>Pedagoģiskā personāla profesionālās kapacitātes p</w:t>
            </w:r>
            <w:r w:rsidR="00607200" w:rsidRPr="00CB3C23">
              <w:rPr>
                <w:rFonts w:ascii="Times New Roman" w:eastAsia="Times New Roman" w:hAnsi="Times New Roman" w:cs="Times New Roman"/>
                <w:b/>
                <w:sz w:val="22"/>
                <w:szCs w:val="22"/>
              </w:rPr>
              <w:t>ilnveide,</w:t>
            </w:r>
            <w:r w:rsidRPr="00CB3C23">
              <w:rPr>
                <w:rFonts w:ascii="Times New Roman" w:eastAsia="Times New Roman" w:hAnsi="Times New Roman" w:cs="Times New Roman"/>
                <w:b/>
                <w:sz w:val="22"/>
                <w:szCs w:val="22"/>
              </w:rPr>
              <w:t xml:space="preserve"> kvalitatī</w:t>
            </w:r>
            <w:r w:rsidR="00607200" w:rsidRPr="00CB3C23">
              <w:rPr>
                <w:rFonts w:ascii="Times New Roman" w:eastAsia="Times New Roman" w:hAnsi="Times New Roman" w:cs="Times New Roman"/>
                <w:b/>
                <w:sz w:val="22"/>
                <w:szCs w:val="22"/>
              </w:rPr>
              <w:t>va</w:t>
            </w:r>
            <w:r w:rsidRPr="00CB3C23">
              <w:rPr>
                <w:rFonts w:ascii="Times New Roman" w:eastAsia="Times New Roman" w:hAnsi="Times New Roman" w:cs="Times New Roman"/>
                <w:b/>
                <w:sz w:val="22"/>
                <w:szCs w:val="22"/>
              </w:rPr>
              <w:t xml:space="preserve"> izglītī</w:t>
            </w:r>
            <w:r w:rsidR="00607200" w:rsidRPr="00CB3C23">
              <w:rPr>
                <w:rFonts w:ascii="Times New Roman" w:eastAsia="Times New Roman" w:hAnsi="Times New Roman" w:cs="Times New Roman"/>
                <w:b/>
                <w:sz w:val="22"/>
                <w:szCs w:val="22"/>
              </w:rPr>
              <w:t>bas procesa nodrošināšanā</w:t>
            </w:r>
            <w:r w:rsidRPr="00CB3C23">
              <w:rPr>
                <w:rFonts w:ascii="Times New Roman" w:eastAsia="Times New Roman" w:hAnsi="Times New Roman" w:cs="Times New Roman"/>
                <w:b/>
                <w:sz w:val="22"/>
                <w:szCs w:val="22"/>
              </w:rPr>
              <w:t xml:space="preserve">. </w:t>
            </w:r>
            <w:r w:rsidR="00FD32C2" w:rsidRPr="00CB3C23">
              <w:rPr>
                <w:rFonts w:ascii="Times New Roman" w:eastAsia="Times New Roman" w:hAnsi="Times New Roman" w:cs="Times New Roman"/>
                <w:b/>
                <w:sz w:val="22"/>
                <w:szCs w:val="22"/>
              </w:rPr>
              <w:t xml:space="preserve">   </w:t>
            </w:r>
            <w:r w:rsidRPr="00CB3C23">
              <w:rPr>
                <w:rFonts w:ascii="Times New Roman" w:eastAsia="Times New Roman" w:hAnsi="Times New Roman" w:cs="Times New Roman"/>
                <w:b/>
                <w:sz w:val="22"/>
                <w:szCs w:val="22"/>
              </w:rPr>
              <w:t>2025./2026. m.g.</w:t>
            </w:r>
          </w:p>
        </w:tc>
      </w:tr>
      <w:tr w:rsidR="009A26D5" w:rsidRPr="00CB3C23" w14:paraId="68555F41" w14:textId="77777777" w:rsidTr="00E4196E">
        <w:trPr>
          <w:trHeight w:val="550"/>
        </w:trPr>
        <w:tc>
          <w:tcPr>
            <w:tcW w:w="1838" w:type="dxa"/>
            <w:shd w:val="clear" w:color="auto" w:fill="E2EFD9"/>
            <w:vAlign w:val="center"/>
          </w:tcPr>
          <w:p w14:paraId="2482EAFD" w14:textId="77777777" w:rsidR="009A26D5" w:rsidRPr="00CB3C23" w:rsidRDefault="009A26D5" w:rsidP="00E4196E">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gridSpan w:val="3"/>
            <w:shd w:val="clear" w:color="auto" w:fill="E2EFD9"/>
            <w:vAlign w:val="center"/>
          </w:tcPr>
          <w:p w14:paraId="4D7DA5FB" w14:textId="77777777" w:rsidR="009A26D5" w:rsidRPr="00CB3C23" w:rsidRDefault="009A26D5" w:rsidP="00E4196E">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r w:rsidR="009A26D5" w:rsidRPr="00CB3C23" w14:paraId="5D2739DA" w14:textId="77777777" w:rsidTr="00FD32C2">
        <w:trPr>
          <w:trHeight w:val="879"/>
        </w:trPr>
        <w:tc>
          <w:tcPr>
            <w:tcW w:w="1838" w:type="dxa"/>
            <w:vMerge w:val="restart"/>
            <w:vAlign w:val="center"/>
          </w:tcPr>
          <w:p w14:paraId="2E342EFC" w14:textId="77777777" w:rsidR="009A26D5" w:rsidRPr="00CB3C23" w:rsidRDefault="009A26D5" w:rsidP="00E4196E">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Pedagogu profesionālā kapacitāte</w:t>
            </w:r>
          </w:p>
        </w:tc>
        <w:tc>
          <w:tcPr>
            <w:tcW w:w="1276" w:type="dxa"/>
            <w:vMerge w:val="restart"/>
            <w:textDirection w:val="btLr"/>
            <w:vAlign w:val="center"/>
          </w:tcPr>
          <w:p w14:paraId="22FB4261" w14:textId="77777777" w:rsidR="009A26D5" w:rsidRPr="00CB3C23" w:rsidRDefault="009A26D5" w:rsidP="00A51AF7">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766" w:type="dxa"/>
            <w:gridSpan w:val="2"/>
          </w:tcPr>
          <w:p w14:paraId="1C2E4BFF"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3726376D"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iestāde nodrošinā</w:t>
            </w:r>
            <w:r w:rsidR="00607200" w:rsidRPr="00CB3C23">
              <w:rPr>
                <w:rFonts w:ascii="Times New Roman" w:eastAsia="Times New Roman" w:hAnsi="Times New Roman" w:cs="Times New Roman"/>
                <w:sz w:val="22"/>
                <w:szCs w:val="22"/>
              </w:rPr>
              <w:t>ta</w:t>
            </w:r>
            <w:r w:rsidR="00FA5BBC"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ar atbilstošas kvalifikācijas pedagoģisko personālu.</w:t>
            </w:r>
          </w:p>
          <w:p w14:paraId="50291681"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Veicināt</w:t>
            </w:r>
            <w:r w:rsidR="00FA5BBC" w:rsidRPr="00CB3C23">
              <w:rPr>
                <w:rFonts w:ascii="Times New Roman" w:eastAsia="Times New Roman" w:hAnsi="Times New Roman" w:cs="Times New Roman"/>
                <w:sz w:val="22"/>
                <w:szCs w:val="22"/>
              </w:rPr>
              <w:t>a</w:t>
            </w:r>
            <w:r w:rsidRPr="00CB3C23">
              <w:rPr>
                <w:rFonts w:ascii="Times New Roman" w:eastAsia="Times New Roman" w:hAnsi="Times New Roman" w:cs="Times New Roman"/>
                <w:sz w:val="22"/>
                <w:szCs w:val="22"/>
              </w:rPr>
              <w:t xml:space="preserve"> pedagogu profesionāl</w:t>
            </w:r>
            <w:r w:rsidR="00FA5BBC" w:rsidRPr="00CB3C23">
              <w:rPr>
                <w:rFonts w:ascii="Times New Roman" w:eastAsia="Times New Roman" w:hAnsi="Times New Roman" w:cs="Times New Roman"/>
                <w:sz w:val="22"/>
                <w:szCs w:val="22"/>
              </w:rPr>
              <w:t>ā</w:t>
            </w:r>
            <w:r w:rsidRPr="00CB3C23">
              <w:rPr>
                <w:rFonts w:ascii="Times New Roman" w:eastAsia="Times New Roman" w:hAnsi="Times New Roman" w:cs="Times New Roman"/>
                <w:sz w:val="22"/>
                <w:szCs w:val="22"/>
              </w:rPr>
              <w:t xml:space="preserve"> pilnveid</w:t>
            </w:r>
            <w:r w:rsidR="00FA5BBC" w:rsidRPr="00CB3C23">
              <w:rPr>
                <w:rFonts w:ascii="Times New Roman" w:eastAsia="Times New Roman" w:hAnsi="Times New Roman" w:cs="Times New Roman"/>
                <w:sz w:val="22"/>
                <w:szCs w:val="22"/>
              </w:rPr>
              <w:t>e</w:t>
            </w:r>
            <w:r w:rsidRPr="00CB3C23">
              <w:rPr>
                <w:rFonts w:ascii="Times New Roman" w:eastAsia="Times New Roman" w:hAnsi="Times New Roman" w:cs="Times New Roman"/>
                <w:sz w:val="22"/>
                <w:szCs w:val="22"/>
              </w:rPr>
              <w:t>, iegūstot papildu specialitāti.</w:t>
            </w:r>
          </w:p>
          <w:p w14:paraId="53513EC2" w14:textId="77777777" w:rsidR="009A26D5" w:rsidRPr="00CB3C23" w:rsidRDefault="004A2C59" w:rsidP="00A51AF7">
            <w:pPr>
              <w:widowControl/>
              <w:tabs>
                <w:tab w:val="left" w:pos="34"/>
              </w:tabs>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Savstarpēja mācību stundu vērošana, fokusējoties uz diferenciācijas stratēģijām un pieejām.</w:t>
            </w:r>
          </w:p>
          <w:p w14:paraId="6EE187E4" w14:textId="77777777" w:rsidR="00FA5BBC" w:rsidRPr="00CB3C23" w:rsidRDefault="00B73020" w:rsidP="00A51AF7">
            <w:pPr>
              <w:widowControl/>
              <w:tabs>
                <w:tab w:val="left" w:pos="34"/>
              </w:tabs>
              <w:rPr>
                <w:rFonts w:ascii="Times New Roman" w:eastAsia="Times New Roman" w:hAnsi="Times New Roman" w:cs="Times New Roman"/>
                <w:b/>
                <w:sz w:val="22"/>
                <w:szCs w:val="22"/>
              </w:rPr>
            </w:pPr>
            <w:r w:rsidRPr="00CB3C23">
              <w:rPr>
                <w:rFonts w:ascii="Times New Roman" w:eastAsia="Times New Roman" w:hAnsi="Times New Roman" w:cs="Times New Roman"/>
                <w:color w:val="auto"/>
                <w:sz w:val="22"/>
                <w:szCs w:val="22"/>
              </w:rPr>
              <w:t>Pedagogi ir motivēti l</w:t>
            </w:r>
            <w:r w:rsidR="00FA5BBC" w:rsidRPr="00CB3C23">
              <w:rPr>
                <w:rFonts w:ascii="Times New Roman" w:eastAsia="Times New Roman" w:hAnsi="Times New Roman" w:cs="Times New Roman"/>
                <w:color w:val="auto"/>
                <w:sz w:val="22"/>
                <w:szCs w:val="22"/>
              </w:rPr>
              <w:t>ab</w:t>
            </w:r>
            <w:r w:rsidRPr="00CB3C23">
              <w:rPr>
                <w:rFonts w:ascii="Times New Roman" w:eastAsia="Times New Roman" w:hAnsi="Times New Roman" w:cs="Times New Roman"/>
                <w:color w:val="auto"/>
                <w:sz w:val="22"/>
                <w:szCs w:val="22"/>
              </w:rPr>
              <w:t>a</w:t>
            </w:r>
            <w:r w:rsidR="00FA5BBC" w:rsidRPr="00CB3C23">
              <w:rPr>
                <w:rFonts w:ascii="Times New Roman" w:eastAsia="Times New Roman" w:hAnsi="Times New Roman" w:cs="Times New Roman"/>
                <w:color w:val="auto"/>
                <w:sz w:val="22"/>
                <w:szCs w:val="22"/>
              </w:rPr>
              <w:t>s pedagoģiskās pieredzes un inovāciju apguve</w:t>
            </w:r>
            <w:r w:rsidRPr="00CB3C23">
              <w:rPr>
                <w:rFonts w:ascii="Times New Roman" w:eastAsia="Times New Roman" w:hAnsi="Times New Roman" w:cs="Times New Roman"/>
                <w:color w:val="auto"/>
                <w:sz w:val="22"/>
                <w:szCs w:val="22"/>
              </w:rPr>
              <w:t xml:space="preserve">i </w:t>
            </w:r>
            <w:r w:rsidR="00FA5BBC" w:rsidRPr="00CB3C23">
              <w:rPr>
                <w:rFonts w:ascii="Times New Roman" w:eastAsia="Times New Roman" w:hAnsi="Times New Roman" w:cs="Times New Roman"/>
                <w:color w:val="auto"/>
                <w:sz w:val="22"/>
                <w:szCs w:val="22"/>
              </w:rPr>
              <w:t xml:space="preserve"> un ieviešana</w:t>
            </w:r>
            <w:r w:rsidRPr="00CB3C23">
              <w:rPr>
                <w:rFonts w:ascii="Times New Roman" w:eastAsia="Times New Roman" w:hAnsi="Times New Roman" w:cs="Times New Roman"/>
                <w:color w:val="auto"/>
                <w:sz w:val="22"/>
                <w:szCs w:val="22"/>
              </w:rPr>
              <w:t>i</w:t>
            </w:r>
            <w:r w:rsidR="00906E1B" w:rsidRPr="00CB3C23">
              <w:rPr>
                <w:rFonts w:ascii="Times New Roman" w:eastAsia="Times New Roman" w:hAnsi="Times New Roman" w:cs="Times New Roman"/>
                <w:color w:val="auto"/>
                <w:sz w:val="22"/>
                <w:szCs w:val="22"/>
              </w:rPr>
              <w:t>.</w:t>
            </w:r>
          </w:p>
        </w:tc>
      </w:tr>
      <w:tr w:rsidR="009A26D5" w:rsidRPr="00CB3C23" w14:paraId="28A49CB8" w14:textId="77777777" w:rsidTr="00FD32C2">
        <w:trPr>
          <w:trHeight w:val="697"/>
        </w:trPr>
        <w:tc>
          <w:tcPr>
            <w:tcW w:w="1838" w:type="dxa"/>
            <w:vMerge/>
            <w:vAlign w:val="center"/>
          </w:tcPr>
          <w:p w14:paraId="44E33C22" w14:textId="77777777" w:rsidR="009A26D5" w:rsidRPr="00CB3C23" w:rsidRDefault="009A26D5" w:rsidP="00E4196E">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276" w:type="dxa"/>
            <w:vMerge/>
            <w:vAlign w:val="center"/>
          </w:tcPr>
          <w:p w14:paraId="5C86B952" w14:textId="77777777" w:rsidR="009A26D5" w:rsidRPr="00CB3C23" w:rsidRDefault="009A26D5" w:rsidP="00A51AF7">
            <w:pPr>
              <w:pBdr>
                <w:top w:val="nil"/>
                <w:left w:val="nil"/>
                <w:bottom w:val="nil"/>
                <w:right w:val="nil"/>
                <w:between w:val="nil"/>
              </w:pBdr>
              <w:rPr>
                <w:rFonts w:ascii="Times New Roman" w:eastAsia="Times New Roman" w:hAnsi="Times New Roman" w:cs="Times New Roman"/>
                <w:b/>
                <w:sz w:val="22"/>
                <w:szCs w:val="22"/>
              </w:rPr>
            </w:pPr>
          </w:p>
        </w:tc>
        <w:tc>
          <w:tcPr>
            <w:tcW w:w="11766" w:type="dxa"/>
            <w:gridSpan w:val="2"/>
          </w:tcPr>
          <w:p w14:paraId="378057E1"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51B82B74" w14:textId="77777777" w:rsidR="005E4555" w:rsidRPr="00CB3C23" w:rsidRDefault="005E455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100% pedagogu mācību procesa organizēšanā izmanto digitālos rīkus un tehnoloģijas.</w:t>
            </w:r>
          </w:p>
          <w:p w14:paraId="2167DD61" w14:textId="77777777" w:rsidR="00B73020" w:rsidRPr="00CB3C23" w:rsidRDefault="004A2C59" w:rsidP="00A51AF7">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100% pedagogu ir</w:t>
            </w:r>
            <w:r w:rsidR="009A26D5" w:rsidRPr="00CB3C23">
              <w:rPr>
                <w:rFonts w:ascii="Times New Roman" w:eastAsia="Times New Roman" w:hAnsi="Times New Roman" w:cs="Times New Roman"/>
                <w:color w:val="000000"/>
                <w:sz w:val="22"/>
                <w:szCs w:val="22"/>
              </w:rPr>
              <w:t xml:space="preserve"> apgūt</w:t>
            </w:r>
            <w:r w:rsidRPr="00CB3C23">
              <w:rPr>
                <w:rFonts w:ascii="Times New Roman" w:eastAsia="Times New Roman" w:hAnsi="Times New Roman" w:cs="Times New Roman"/>
                <w:color w:val="000000"/>
                <w:sz w:val="22"/>
                <w:szCs w:val="22"/>
              </w:rPr>
              <w:t xml:space="preserve">i nepieciešamie </w:t>
            </w:r>
            <w:r w:rsidR="00FA5BBC" w:rsidRPr="00CB3C23">
              <w:rPr>
                <w:rFonts w:ascii="Times New Roman" w:eastAsia="Times New Roman" w:hAnsi="Times New Roman" w:cs="Times New Roman"/>
                <w:color w:val="000000"/>
                <w:sz w:val="22"/>
                <w:szCs w:val="22"/>
              </w:rPr>
              <w:t>profesionālās pilnveides</w:t>
            </w:r>
            <w:r w:rsidRPr="00CB3C23">
              <w:rPr>
                <w:rFonts w:ascii="Times New Roman" w:eastAsia="Times New Roman" w:hAnsi="Times New Roman" w:cs="Times New Roman"/>
                <w:color w:val="000000"/>
                <w:sz w:val="22"/>
                <w:szCs w:val="22"/>
              </w:rPr>
              <w:t xml:space="preserve"> kursi</w:t>
            </w:r>
            <w:r w:rsidR="009A26D5" w:rsidRPr="00CB3C23">
              <w:rPr>
                <w:rFonts w:ascii="Times New Roman" w:eastAsia="Times New Roman" w:hAnsi="Times New Roman" w:cs="Times New Roman"/>
                <w:color w:val="000000"/>
                <w:sz w:val="22"/>
                <w:szCs w:val="22"/>
              </w:rPr>
              <w:t>, ārējo normatīvo aktu noteiktajā apjomā.</w:t>
            </w:r>
          </w:p>
        </w:tc>
      </w:tr>
      <w:tr w:rsidR="009A26D5" w:rsidRPr="00CB3C23" w14:paraId="58859AA4" w14:textId="77777777" w:rsidTr="00FD32C2">
        <w:trPr>
          <w:trHeight w:val="418"/>
        </w:trPr>
        <w:tc>
          <w:tcPr>
            <w:tcW w:w="1838" w:type="dxa"/>
            <w:vMerge/>
            <w:vAlign w:val="center"/>
          </w:tcPr>
          <w:p w14:paraId="4E1D0773" w14:textId="77777777" w:rsidR="009A26D5" w:rsidRPr="00CB3C23" w:rsidRDefault="009A26D5" w:rsidP="00E4196E">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6657" w:type="dxa"/>
            <w:gridSpan w:val="2"/>
          </w:tcPr>
          <w:p w14:paraId="4AB3A0FE"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6833FE6C"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Nodrošināt pedagogu sistemātisku tālākizglītību. </w:t>
            </w:r>
          </w:p>
          <w:p w14:paraId="2DB46062" w14:textId="77777777" w:rsidR="00352705" w:rsidRPr="00CB3C23" w:rsidRDefault="00352705" w:rsidP="00FD32C2">
            <w:pPr>
              <w:ind w:right="-107"/>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Pedagogu dalīšanās pieredzē par profesionālajā pilnveidē gūtajām zināšanām.</w:t>
            </w:r>
          </w:p>
          <w:p w14:paraId="7BE25FB2" w14:textId="77777777" w:rsidR="009A26D5" w:rsidRPr="00CB3C23" w:rsidRDefault="009A26D5" w:rsidP="00A51AF7">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Pedagogu noslodzes </w:t>
            </w:r>
            <w:r w:rsidR="00B73020" w:rsidRPr="00CB3C23">
              <w:rPr>
                <w:rFonts w:ascii="Times New Roman" w:eastAsia="Times New Roman" w:hAnsi="Times New Roman" w:cs="Times New Roman"/>
                <w:color w:val="auto"/>
                <w:sz w:val="22"/>
                <w:szCs w:val="22"/>
              </w:rPr>
              <w:t>optimizēšana</w:t>
            </w:r>
            <w:r w:rsidRPr="00CB3C23">
              <w:rPr>
                <w:rFonts w:ascii="Times New Roman" w:eastAsia="Times New Roman" w:hAnsi="Times New Roman" w:cs="Times New Roman"/>
                <w:color w:val="auto"/>
                <w:sz w:val="22"/>
                <w:szCs w:val="22"/>
              </w:rPr>
              <w:t xml:space="preserve">, </w:t>
            </w:r>
            <w:r w:rsidRPr="00CB3C23">
              <w:rPr>
                <w:rFonts w:ascii="Times New Roman" w:eastAsia="Times New Roman" w:hAnsi="Times New Roman" w:cs="Times New Roman"/>
                <w:color w:val="000000"/>
                <w:sz w:val="22"/>
                <w:szCs w:val="22"/>
              </w:rPr>
              <w:t>pedagogiem apgūstot papildu specialitāti.</w:t>
            </w:r>
          </w:p>
          <w:p w14:paraId="367E3689" w14:textId="77777777" w:rsidR="009A26D5" w:rsidRPr="00CB3C23" w:rsidRDefault="009A26D5" w:rsidP="00A51AF7">
            <w:pPr>
              <w:widowControl/>
              <w:tabs>
                <w:tab w:val="left" w:pos="34"/>
              </w:tab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Pilnveidot pedagogu pašvērtēšanas un pašanalīzes prasmes. </w:t>
            </w:r>
          </w:p>
          <w:p w14:paraId="22FEFDD0" w14:textId="77777777" w:rsidR="009A26D5" w:rsidRPr="00CB3C23" w:rsidRDefault="009A26D5" w:rsidP="00A51AF7">
            <w:pPr>
              <w:widowControl/>
              <w:tabs>
                <w:tab w:val="left" w:pos="34"/>
              </w:tabs>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Piesaistīt skolai jaun</w:t>
            </w:r>
            <w:r w:rsidR="00B73020" w:rsidRPr="00CB3C23">
              <w:rPr>
                <w:rFonts w:ascii="Times New Roman" w:eastAsia="Times New Roman" w:hAnsi="Times New Roman" w:cs="Times New Roman"/>
                <w:color w:val="000000"/>
                <w:sz w:val="22"/>
                <w:szCs w:val="22"/>
              </w:rPr>
              <w:t>ās</w:t>
            </w:r>
            <w:r w:rsidRPr="00CB3C23">
              <w:rPr>
                <w:rFonts w:ascii="Times New Roman" w:eastAsia="Times New Roman" w:hAnsi="Times New Roman" w:cs="Times New Roman"/>
                <w:color w:val="000000"/>
                <w:sz w:val="22"/>
                <w:szCs w:val="22"/>
              </w:rPr>
              <w:t xml:space="preserve"> </w:t>
            </w:r>
            <w:r w:rsidR="00B73020" w:rsidRPr="00CB3C23">
              <w:rPr>
                <w:rFonts w:ascii="Times New Roman" w:eastAsia="Times New Roman" w:hAnsi="Times New Roman" w:cs="Times New Roman"/>
                <w:color w:val="000000"/>
                <w:sz w:val="22"/>
                <w:szCs w:val="22"/>
              </w:rPr>
              <w:t xml:space="preserve">paaudzes </w:t>
            </w:r>
            <w:r w:rsidRPr="00CB3C23">
              <w:rPr>
                <w:rFonts w:ascii="Times New Roman" w:eastAsia="Times New Roman" w:hAnsi="Times New Roman" w:cs="Times New Roman"/>
                <w:color w:val="000000"/>
                <w:sz w:val="22"/>
                <w:szCs w:val="22"/>
              </w:rPr>
              <w:t>pedagogu</w:t>
            </w:r>
            <w:r w:rsidR="00B73020" w:rsidRPr="00CB3C23">
              <w:rPr>
                <w:rFonts w:ascii="Times New Roman" w:eastAsia="Times New Roman" w:hAnsi="Times New Roman" w:cs="Times New Roman"/>
                <w:color w:val="000000"/>
                <w:sz w:val="22"/>
                <w:szCs w:val="22"/>
              </w:rPr>
              <w:t>s.</w:t>
            </w:r>
          </w:p>
        </w:tc>
        <w:tc>
          <w:tcPr>
            <w:tcW w:w="6385" w:type="dxa"/>
          </w:tcPr>
          <w:p w14:paraId="2B5BD873" w14:textId="77777777" w:rsidR="009A26D5" w:rsidRPr="00CB3C23" w:rsidRDefault="009A26D5" w:rsidP="00A51AF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7D8B7CFB" w14:textId="77777777" w:rsidR="005E4555" w:rsidRPr="00CB3C23" w:rsidRDefault="009A26D5" w:rsidP="00A51AF7">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Pedagoģisko darbinieku izglītība atbilst normatīv</w:t>
            </w:r>
            <w:r w:rsidR="005E4555" w:rsidRPr="00CB3C23">
              <w:rPr>
                <w:rFonts w:ascii="Times New Roman" w:eastAsia="Times New Roman" w:hAnsi="Times New Roman" w:cs="Times New Roman"/>
                <w:color w:val="000000"/>
                <w:sz w:val="22"/>
                <w:szCs w:val="22"/>
              </w:rPr>
              <w:t>o aktu prasībām</w:t>
            </w:r>
            <w:r w:rsidR="00B73020" w:rsidRPr="00CB3C23">
              <w:rPr>
                <w:rFonts w:ascii="Times New Roman" w:eastAsia="Times New Roman" w:hAnsi="Times New Roman" w:cs="Times New Roman"/>
                <w:color w:val="000000"/>
                <w:sz w:val="22"/>
                <w:szCs w:val="22"/>
              </w:rPr>
              <w:t xml:space="preserve"> (VIIS)</w:t>
            </w:r>
            <w:r w:rsidR="005E4555" w:rsidRPr="00CB3C23">
              <w:rPr>
                <w:rFonts w:ascii="Times New Roman" w:eastAsia="Times New Roman" w:hAnsi="Times New Roman" w:cs="Times New Roman"/>
                <w:color w:val="000000"/>
                <w:sz w:val="22"/>
                <w:szCs w:val="22"/>
              </w:rPr>
              <w:t>.</w:t>
            </w:r>
          </w:p>
          <w:p w14:paraId="6B4694C7" w14:textId="77777777" w:rsidR="009A26D5" w:rsidRPr="00CB3C23" w:rsidRDefault="009A26D5" w:rsidP="00A51AF7">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Izglītības iestādē ir nodrošināta vis</w:t>
            </w:r>
            <w:r w:rsidR="00B73020" w:rsidRPr="00CB3C23">
              <w:rPr>
                <w:rFonts w:ascii="Times New Roman" w:eastAsia="Times New Roman" w:hAnsi="Times New Roman" w:cs="Times New Roman"/>
                <w:color w:val="000000"/>
                <w:sz w:val="22"/>
                <w:szCs w:val="22"/>
              </w:rPr>
              <w:t>ās</w:t>
            </w:r>
            <w:r w:rsidRPr="00CB3C23">
              <w:rPr>
                <w:rFonts w:ascii="Times New Roman" w:eastAsia="Times New Roman" w:hAnsi="Times New Roman" w:cs="Times New Roman"/>
                <w:color w:val="000000"/>
                <w:sz w:val="22"/>
                <w:szCs w:val="22"/>
              </w:rPr>
              <w:t xml:space="preserve"> izglītības programm</w:t>
            </w:r>
            <w:r w:rsidR="00B73020" w:rsidRPr="00CB3C23">
              <w:rPr>
                <w:rFonts w:ascii="Times New Roman" w:eastAsia="Times New Roman" w:hAnsi="Times New Roman" w:cs="Times New Roman"/>
                <w:color w:val="000000"/>
                <w:sz w:val="22"/>
                <w:szCs w:val="22"/>
              </w:rPr>
              <w:t>ās paredzēto</w:t>
            </w:r>
            <w:r w:rsidRPr="00CB3C23">
              <w:rPr>
                <w:rFonts w:ascii="Times New Roman" w:eastAsia="Times New Roman" w:hAnsi="Times New Roman" w:cs="Times New Roman"/>
                <w:color w:val="000000"/>
                <w:sz w:val="22"/>
                <w:szCs w:val="22"/>
              </w:rPr>
              <w:t xml:space="preserve"> mācību priekšmetu un jomu mācīšana.</w:t>
            </w:r>
          </w:p>
          <w:p w14:paraId="0DC69034" w14:textId="77777777" w:rsidR="00167366" w:rsidRPr="00CB3C23" w:rsidRDefault="00167366" w:rsidP="00A51AF7">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Metodiskā darba (tostarp stundu vērošanas) materiāli</w:t>
            </w:r>
            <w:r w:rsidR="00607200" w:rsidRPr="00CB3C23">
              <w:rPr>
                <w:rFonts w:ascii="Times New Roman" w:eastAsia="Times New Roman" w:hAnsi="Times New Roman" w:cs="Times New Roman"/>
                <w:color w:val="auto"/>
                <w:sz w:val="22"/>
                <w:szCs w:val="22"/>
              </w:rPr>
              <w:t>.</w:t>
            </w:r>
          </w:p>
          <w:p w14:paraId="1596E2C0" w14:textId="77777777" w:rsidR="009A26D5" w:rsidRPr="00CB3C23" w:rsidRDefault="00B73020" w:rsidP="006072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Pedagogu dalība labās pieredzes popularizēšanā</w:t>
            </w:r>
            <w:r w:rsidR="002D2A2E" w:rsidRPr="00CB3C23">
              <w:rPr>
                <w:rFonts w:ascii="Times New Roman" w:eastAsia="Times New Roman" w:hAnsi="Times New Roman" w:cs="Times New Roman"/>
                <w:color w:val="auto"/>
                <w:sz w:val="22"/>
                <w:szCs w:val="22"/>
              </w:rPr>
              <w:t xml:space="preserve"> skolā,</w:t>
            </w:r>
            <w:r w:rsidR="00607200" w:rsidRPr="00CB3C23">
              <w:rPr>
                <w:rFonts w:ascii="Times New Roman" w:eastAsia="Times New Roman" w:hAnsi="Times New Roman" w:cs="Times New Roman"/>
                <w:color w:val="auto"/>
                <w:sz w:val="22"/>
                <w:szCs w:val="22"/>
              </w:rPr>
              <w:t xml:space="preserve"> novadā, reģionā.</w:t>
            </w:r>
          </w:p>
        </w:tc>
      </w:tr>
    </w:tbl>
    <w:p w14:paraId="188A7CF1"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b/>
      </w:r>
      <w:r w:rsidRPr="00CB3C23">
        <w:rPr>
          <w:rFonts w:ascii="Times New Roman" w:eastAsia="Times New Roman" w:hAnsi="Times New Roman" w:cs="Times New Roman"/>
          <w:sz w:val="22"/>
          <w:szCs w:val="22"/>
        </w:rPr>
        <w:tab/>
      </w:r>
    </w:p>
    <w:p w14:paraId="13E7EA97" w14:textId="77777777" w:rsidR="00906E1B" w:rsidRPr="00CB3C23" w:rsidRDefault="00906E1B">
      <w:pPr>
        <w:ind w:right="55"/>
        <w:rPr>
          <w:rFonts w:ascii="Times New Roman" w:eastAsia="Times New Roman" w:hAnsi="Times New Roman" w:cs="Times New Roman"/>
          <w:b/>
          <w:sz w:val="22"/>
          <w:szCs w:val="22"/>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041"/>
      </w:tblGrid>
      <w:tr w:rsidR="00BB64B3" w:rsidRPr="00CB3C23" w14:paraId="28112095" w14:textId="77777777" w:rsidTr="00BA1D51">
        <w:trPr>
          <w:trHeight w:val="47"/>
        </w:trPr>
        <w:tc>
          <w:tcPr>
            <w:tcW w:w="14879" w:type="dxa"/>
            <w:gridSpan w:val="2"/>
            <w:shd w:val="clear" w:color="auto" w:fill="E2EFD9"/>
            <w:vAlign w:val="center"/>
          </w:tcPr>
          <w:p w14:paraId="431F6FCF" w14:textId="77777777" w:rsidR="00BB64B3" w:rsidRPr="00CB3C23" w:rsidRDefault="00BB64B3" w:rsidP="00E4196E">
            <w:pPr>
              <w:ind w:left="1590" w:right="55" w:hanging="1559"/>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156D41" w:rsidRPr="00CB3C23">
              <w:rPr>
                <w:rFonts w:ascii="Times New Roman" w:eastAsia="Times New Roman" w:hAnsi="Times New Roman" w:cs="Times New Roman"/>
                <w:b/>
                <w:sz w:val="22"/>
                <w:szCs w:val="22"/>
              </w:rPr>
              <w:t>Vienota pieeja izglītības programmu īstenošanā.</w:t>
            </w:r>
            <w:r w:rsidR="0044268C" w:rsidRPr="00CB3C23">
              <w:rPr>
                <w:rFonts w:ascii="Times New Roman" w:eastAsia="Times New Roman" w:hAnsi="Times New Roman" w:cs="Times New Roman"/>
                <w:b/>
                <w:sz w:val="22"/>
                <w:szCs w:val="22"/>
              </w:rPr>
              <w:t xml:space="preserve"> 2026./2027. m.g.</w:t>
            </w:r>
          </w:p>
        </w:tc>
      </w:tr>
      <w:tr w:rsidR="00BB64B3" w:rsidRPr="00CB3C23" w14:paraId="4364068D" w14:textId="77777777" w:rsidTr="002D2A2E">
        <w:trPr>
          <w:trHeight w:val="161"/>
        </w:trPr>
        <w:tc>
          <w:tcPr>
            <w:tcW w:w="1838" w:type="dxa"/>
            <w:shd w:val="clear" w:color="auto" w:fill="E2EFD9"/>
            <w:vAlign w:val="center"/>
          </w:tcPr>
          <w:p w14:paraId="341BB970" w14:textId="77777777" w:rsidR="00BB64B3" w:rsidRPr="00CB3C23" w:rsidRDefault="00BB64B3" w:rsidP="00E4196E">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1" w:type="dxa"/>
            <w:shd w:val="clear" w:color="auto" w:fill="E2EFD9"/>
            <w:vAlign w:val="center"/>
          </w:tcPr>
          <w:p w14:paraId="26A5D834" w14:textId="77777777" w:rsidR="00BB64B3" w:rsidRPr="00CB3C23" w:rsidRDefault="00BB64B3" w:rsidP="00E4196E">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bl>
    <w:tbl>
      <w:tblPr>
        <w:tblStyle w:val="a3"/>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6520"/>
        <w:gridCol w:w="5245"/>
      </w:tblGrid>
      <w:tr w:rsidR="0059330F" w:rsidRPr="00CB3C23" w14:paraId="073E3B2B" w14:textId="77777777" w:rsidTr="007412BD">
        <w:trPr>
          <w:trHeight w:val="418"/>
        </w:trPr>
        <w:tc>
          <w:tcPr>
            <w:tcW w:w="1838" w:type="dxa"/>
            <w:vMerge w:val="restart"/>
            <w:vAlign w:val="center"/>
          </w:tcPr>
          <w:p w14:paraId="6F5C29E2" w14:textId="77777777" w:rsidR="0059330F" w:rsidRPr="00CB3C23" w:rsidRDefault="00310599">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Izglītības programmu īstenošana</w:t>
            </w:r>
          </w:p>
        </w:tc>
        <w:tc>
          <w:tcPr>
            <w:tcW w:w="1276" w:type="dxa"/>
            <w:vMerge w:val="restart"/>
            <w:textDirection w:val="btLr"/>
            <w:vAlign w:val="center"/>
          </w:tcPr>
          <w:p w14:paraId="3DBFBB10" w14:textId="77777777" w:rsidR="0059330F" w:rsidRPr="00CB3C23" w:rsidRDefault="00A573E7" w:rsidP="00A07448">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765" w:type="dxa"/>
            <w:gridSpan w:val="2"/>
          </w:tcPr>
          <w:p w14:paraId="7F78274E"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3F88DB04" w14:textId="77777777" w:rsidR="00167366" w:rsidRPr="00CB3C23" w:rsidRDefault="00711702" w:rsidP="00166AD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iestādes darbiniekiem ir vienot</w:t>
            </w:r>
            <w:r w:rsidR="008A7D2D" w:rsidRPr="00CB3C23">
              <w:rPr>
                <w:rFonts w:ascii="Times New Roman" w:eastAsia="Times New Roman" w:hAnsi="Times New Roman" w:cs="Times New Roman"/>
                <w:sz w:val="22"/>
                <w:szCs w:val="22"/>
              </w:rPr>
              <w:t xml:space="preserve">a </w:t>
            </w:r>
            <w:r w:rsidR="008A7D2D" w:rsidRPr="00CB3C23">
              <w:rPr>
                <w:rFonts w:ascii="Times New Roman" w:eastAsia="Times New Roman" w:hAnsi="Times New Roman" w:cs="Times New Roman"/>
                <w:color w:val="auto"/>
                <w:sz w:val="22"/>
                <w:szCs w:val="22"/>
              </w:rPr>
              <w:t>izpratne par īstenoto programmu mērķiem, 1-3 gadu laikā sasniedzamajiem rezultātiem</w:t>
            </w:r>
            <w:r w:rsidR="00B0521E" w:rsidRPr="00CB3C23">
              <w:rPr>
                <w:rFonts w:ascii="Times New Roman" w:eastAsia="Times New Roman" w:hAnsi="Times New Roman" w:cs="Times New Roman"/>
                <w:color w:val="auto"/>
                <w:sz w:val="22"/>
                <w:szCs w:val="22"/>
              </w:rPr>
              <w:t xml:space="preserve"> un kvalitātes mērķiem,</w:t>
            </w:r>
            <w:r w:rsidRPr="00CB3C23">
              <w:rPr>
                <w:rFonts w:ascii="Times New Roman" w:eastAsia="Times New Roman" w:hAnsi="Times New Roman" w:cs="Times New Roman"/>
                <w:color w:val="auto"/>
                <w:sz w:val="22"/>
                <w:szCs w:val="22"/>
              </w:rPr>
              <w:t xml:space="preserve"> par izglītības pr</w:t>
            </w:r>
            <w:r w:rsidRPr="00CB3C23">
              <w:rPr>
                <w:rFonts w:ascii="Times New Roman" w:eastAsia="Times New Roman" w:hAnsi="Times New Roman" w:cs="Times New Roman"/>
                <w:sz w:val="22"/>
                <w:szCs w:val="22"/>
              </w:rPr>
              <w:t xml:space="preserve">ogrammu </w:t>
            </w:r>
            <w:r w:rsidR="00167366" w:rsidRPr="00CB3C23">
              <w:rPr>
                <w:rFonts w:ascii="Times New Roman" w:eastAsia="Times New Roman" w:hAnsi="Times New Roman" w:cs="Times New Roman"/>
                <w:sz w:val="22"/>
                <w:szCs w:val="22"/>
              </w:rPr>
              <w:t xml:space="preserve">īstenošanu: programmu </w:t>
            </w:r>
            <w:r w:rsidRPr="00CB3C23">
              <w:rPr>
                <w:rFonts w:ascii="Times New Roman" w:eastAsia="Times New Roman" w:hAnsi="Times New Roman" w:cs="Times New Roman"/>
                <w:sz w:val="22"/>
                <w:szCs w:val="22"/>
              </w:rPr>
              <w:t>piedāvājumu; sociālekonomiskajiem faktoriem; iestādes īstenoto pedagoģisko pieeju un tās atbilstību izglītojamo spējām, vajadzībām un interesē</w:t>
            </w:r>
            <w:r w:rsidR="00607200" w:rsidRPr="00CB3C23">
              <w:rPr>
                <w:rFonts w:ascii="Times New Roman" w:eastAsia="Times New Roman" w:hAnsi="Times New Roman" w:cs="Times New Roman"/>
                <w:sz w:val="22"/>
                <w:szCs w:val="22"/>
              </w:rPr>
              <w:t>m,</w:t>
            </w:r>
            <w:r w:rsidRPr="00CB3C23">
              <w:rPr>
                <w:rFonts w:ascii="Times New Roman" w:eastAsia="Times New Roman" w:hAnsi="Times New Roman" w:cs="Times New Roman"/>
                <w:sz w:val="22"/>
                <w:szCs w:val="22"/>
              </w:rPr>
              <w:t xml:space="preserve"> piedāvājuma atbilstību mainīgajām sabiedrības vajadzībām.</w:t>
            </w:r>
          </w:p>
          <w:p w14:paraId="0046EFB7" w14:textId="77777777" w:rsidR="00166ADE" w:rsidRPr="00CB3C23" w:rsidRDefault="00166ADE" w:rsidP="00166AD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Izveidots vienots redzējums par efektīvu mācību </w:t>
            </w:r>
            <w:r w:rsidR="00B0521E" w:rsidRPr="00CB3C23">
              <w:rPr>
                <w:rFonts w:ascii="Times New Roman" w:eastAsia="Times New Roman" w:hAnsi="Times New Roman" w:cs="Times New Roman"/>
                <w:sz w:val="22"/>
                <w:szCs w:val="22"/>
              </w:rPr>
              <w:t xml:space="preserve">procesu, </w:t>
            </w:r>
            <w:r w:rsidRPr="00CB3C23">
              <w:rPr>
                <w:rFonts w:ascii="Times New Roman" w:eastAsia="Times New Roman" w:hAnsi="Times New Roman" w:cs="Times New Roman"/>
                <w:sz w:val="22"/>
                <w:szCs w:val="22"/>
              </w:rPr>
              <w:t>stundas norisi un sasniegumu vērtēšanu, veicot</w:t>
            </w:r>
            <w:r w:rsidR="00484E20" w:rsidRPr="00CB3C23">
              <w:rPr>
                <w:rFonts w:ascii="Times New Roman" w:eastAsia="Times New Roman" w:hAnsi="Times New Roman" w:cs="Times New Roman"/>
                <w:sz w:val="22"/>
                <w:szCs w:val="22"/>
              </w:rPr>
              <w:t xml:space="preserve"> pedagogiem</w:t>
            </w:r>
            <w:r w:rsidRPr="00CB3C23">
              <w:rPr>
                <w:rFonts w:ascii="Times New Roman" w:eastAsia="Times New Roman" w:hAnsi="Times New Roman" w:cs="Times New Roman"/>
                <w:sz w:val="22"/>
                <w:szCs w:val="22"/>
              </w:rPr>
              <w:t xml:space="preserve"> savstarpējo stundu vērošanu un analīzi.</w:t>
            </w:r>
          </w:p>
          <w:p w14:paraId="3C66E8FE" w14:textId="77777777" w:rsidR="00484E20" w:rsidRPr="00CB3C23" w:rsidRDefault="00B0521E" w:rsidP="00484E20">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 xml:space="preserve">Izglītības satura plānošanā </w:t>
            </w:r>
            <w:r w:rsidRPr="00CB3C23">
              <w:rPr>
                <w:rFonts w:ascii="Times New Roman" w:eastAsia="Times New Roman" w:hAnsi="Times New Roman" w:cs="Times New Roman"/>
                <w:sz w:val="22"/>
                <w:szCs w:val="22"/>
              </w:rPr>
              <w:t>un m</w:t>
            </w:r>
            <w:r w:rsidR="00484E20" w:rsidRPr="00CB3C23">
              <w:rPr>
                <w:rFonts w:ascii="Times New Roman" w:eastAsia="Times New Roman" w:hAnsi="Times New Roman" w:cs="Times New Roman"/>
                <w:sz w:val="22"/>
                <w:szCs w:val="22"/>
              </w:rPr>
              <w:t>ācību procesā t</w:t>
            </w:r>
            <w:r w:rsidR="00166ADE" w:rsidRPr="00CB3C23">
              <w:rPr>
                <w:rFonts w:ascii="Times New Roman" w:eastAsia="Times New Roman" w:hAnsi="Times New Roman" w:cs="Times New Roman"/>
                <w:sz w:val="22"/>
                <w:szCs w:val="22"/>
              </w:rPr>
              <w:t xml:space="preserve">iek </w:t>
            </w:r>
            <w:r w:rsidR="00484E20" w:rsidRPr="00CB3C23">
              <w:rPr>
                <w:rFonts w:ascii="Times New Roman" w:eastAsia="Times New Roman" w:hAnsi="Times New Roman" w:cs="Times New Roman"/>
                <w:sz w:val="22"/>
                <w:szCs w:val="22"/>
              </w:rPr>
              <w:t>īstenota starppriekšmetu saikne, akcentējot kompetenču pieejas nozīmi un caurviju prasmes.</w:t>
            </w:r>
          </w:p>
          <w:p w14:paraId="530523E0" w14:textId="77777777" w:rsidR="0059330F" w:rsidRPr="00CB3C23" w:rsidRDefault="0044268C" w:rsidP="00166AD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Pedagogi </w:t>
            </w:r>
            <w:r w:rsidR="00B0521E" w:rsidRPr="00CB3C23">
              <w:rPr>
                <w:rFonts w:ascii="Times New Roman" w:eastAsia="Times New Roman" w:hAnsi="Times New Roman" w:cs="Times New Roman"/>
                <w:sz w:val="22"/>
                <w:szCs w:val="22"/>
              </w:rPr>
              <w:t xml:space="preserve">sistemātiski </w:t>
            </w:r>
            <w:r w:rsidRPr="00CB3C23">
              <w:rPr>
                <w:rFonts w:ascii="Times New Roman" w:eastAsia="Times New Roman" w:hAnsi="Times New Roman" w:cs="Times New Roman"/>
                <w:sz w:val="22"/>
                <w:szCs w:val="22"/>
              </w:rPr>
              <w:t>pilnveido</w:t>
            </w:r>
            <w:r w:rsidR="00484E20"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savstarpējo</w:t>
            </w:r>
            <w:r w:rsidR="00484E20"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metodisko</w:t>
            </w:r>
            <w:r w:rsidR="00484E20" w:rsidRPr="00CB3C23">
              <w:rPr>
                <w:rFonts w:ascii="Times New Roman" w:eastAsia="Times New Roman" w:hAnsi="Times New Roman" w:cs="Times New Roman"/>
                <w:sz w:val="22"/>
                <w:szCs w:val="22"/>
              </w:rPr>
              <w:t xml:space="preserve"> sadarbī</w:t>
            </w:r>
            <w:r w:rsidRPr="00CB3C23">
              <w:rPr>
                <w:rFonts w:ascii="Times New Roman" w:eastAsia="Times New Roman" w:hAnsi="Times New Roman" w:cs="Times New Roman"/>
                <w:sz w:val="22"/>
                <w:szCs w:val="22"/>
              </w:rPr>
              <w:t>bu</w:t>
            </w:r>
            <w:r w:rsidR="00484E20" w:rsidRPr="00CB3C23">
              <w:rPr>
                <w:rFonts w:ascii="Times New Roman" w:eastAsia="Times New Roman" w:hAnsi="Times New Roman" w:cs="Times New Roman"/>
                <w:sz w:val="22"/>
                <w:szCs w:val="22"/>
              </w:rPr>
              <w:t>.</w:t>
            </w:r>
          </w:p>
        </w:tc>
      </w:tr>
      <w:tr w:rsidR="0059330F" w:rsidRPr="00CB3C23" w14:paraId="3D09E354" w14:textId="77777777" w:rsidTr="007412BD">
        <w:trPr>
          <w:trHeight w:val="1172"/>
        </w:trPr>
        <w:tc>
          <w:tcPr>
            <w:tcW w:w="1838" w:type="dxa"/>
            <w:vMerge/>
            <w:vAlign w:val="center"/>
          </w:tcPr>
          <w:p w14:paraId="79709E95"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276" w:type="dxa"/>
            <w:vMerge/>
          </w:tcPr>
          <w:p w14:paraId="7080C2A5"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765" w:type="dxa"/>
            <w:gridSpan w:val="2"/>
          </w:tcPr>
          <w:p w14:paraId="16B83259"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3370444B" w14:textId="77777777" w:rsidR="002D2A2E" w:rsidRPr="00CB3C23" w:rsidRDefault="00696EB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100</w:t>
            </w:r>
            <w:r w:rsidR="005B6DD1" w:rsidRPr="00CB3C23">
              <w:rPr>
                <w:rFonts w:ascii="Times New Roman" w:eastAsia="Times New Roman" w:hAnsi="Times New Roman" w:cs="Times New Roman"/>
                <w:sz w:val="22"/>
                <w:szCs w:val="22"/>
              </w:rPr>
              <w:t>% mācību priekš</w:t>
            </w:r>
            <w:r w:rsidR="002D2A2E" w:rsidRPr="00CB3C23">
              <w:rPr>
                <w:rFonts w:ascii="Times New Roman" w:eastAsia="Times New Roman" w:hAnsi="Times New Roman" w:cs="Times New Roman"/>
                <w:sz w:val="22"/>
                <w:szCs w:val="22"/>
              </w:rPr>
              <w:t>metu pedagogu</w:t>
            </w:r>
            <w:r w:rsidR="005B6DD1" w:rsidRPr="00CB3C23">
              <w:rPr>
                <w:rFonts w:ascii="Times New Roman" w:eastAsia="Times New Roman" w:hAnsi="Times New Roman" w:cs="Times New Roman"/>
                <w:sz w:val="22"/>
                <w:szCs w:val="22"/>
              </w:rPr>
              <w:t xml:space="preserve"> pā</w:t>
            </w:r>
            <w:r w:rsidR="002D2A2E" w:rsidRPr="00CB3C23">
              <w:rPr>
                <w:rFonts w:ascii="Times New Roman" w:eastAsia="Times New Roman" w:hAnsi="Times New Roman" w:cs="Times New Roman"/>
                <w:sz w:val="22"/>
                <w:szCs w:val="22"/>
              </w:rPr>
              <w:t>rzina</w:t>
            </w:r>
            <w:r w:rsidR="005B6DD1" w:rsidRPr="00CB3C23">
              <w:rPr>
                <w:rFonts w:ascii="Times New Roman" w:eastAsia="Times New Roman" w:hAnsi="Times New Roman" w:cs="Times New Roman"/>
                <w:sz w:val="22"/>
                <w:szCs w:val="22"/>
              </w:rPr>
              <w:t xml:space="preserve"> pamatizglītī</w:t>
            </w:r>
            <w:r w:rsidR="002D2A2E" w:rsidRPr="00CB3C23">
              <w:rPr>
                <w:rFonts w:ascii="Times New Roman" w:eastAsia="Times New Roman" w:hAnsi="Times New Roman" w:cs="Times New Roman"/>
                <w:sz w:val="22"/>
                <w:szCs w:val="22"/>
              </w:rPr>
              <w:t>bas</w:t>
            </w:r>
            <w:r w:rsidR="005B6DD1" w:rsidRPr="00CB3C23">
              <w:rPr>
                <w:rFonts w:ascii="Times New Roman" w:eastAsia="Times New Roman" w:hAnsi="Times New Roman" w:cs="Times New Roman"/>
                <w:sz w:val="22"/>
                <w:szCs w:val="22"/>
              </w:rPr>
              <w:t xml:space="preserve"> standartos un programmās noteiktos mērķus un uzdevumus, īsteno mācību priekšmetu obligāto saturu, caurviju prasmes, izglītojamo sasniegumu vērtēšanas formas un kārtību.</w:t>
            </w:r>
          </w:p>
          <w:p w14:paraId="74F8C16B" w14:textId="77777777" w:rsidR="0059330F" w:rsidRPr="00CB3C23" w:rsidRDefault="00166AD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90% pedagogu piedalās</w:t>
            </w:r>
            <w:r w:rsidR="00A573E7" w:rsidRPr="00CB3C23">
              <w:rPr>
                <w:rFonts w:ascii="Times New Roman" w:eastAsia="Times New Roman" w:hAnsi="Times New Roman" w:cs="Times New Roman"/>
                <w:sz w:val="22"/>
                <w:szCs w:val="22"/>
              </w:rPr>
              <w:t xml:space="preserve"> sa</w:t>
            </w:r>
            <w:r w:rsidRPr="00CB3C23">
              <w:rPr>
                <w:rFonts w:ascii="Times New Roman" w:eastAsia="Times New Roman" w:hAnsi="Times New Roman" w:cs="Times New Roman"/>
                <w:sz w:val="22"/>
                <w:szCs w:val="22"/>
              </w:rPr>
              <w:t>vstarpējo mācību stundu vērošanā un analīzē</w:t>
            </w:r>
            <w:r w:rsidR="00A573E7" w:rsidRPr="00CB3C23">
              <w:rPr>
                <w:rFonts w:ascii="Times New Roman" w:eastAsia="Times New Roman" w:hAnsi="Times New Roman" w:cs="Times New Roman"/>
                <w:sz w:val="22"/>
                <w:szCs w:val="22"/>
              </w:rPr>
              <w:t>.</w:t>
            </w:r>
          </w:p>
          <w:p w14:paraId="06210D5A" w14:textId="77777777" w:rsidR="0059330F" w:rsidRPr="00CB3C23" w:rsidRDefault="00166ADE">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Vadības komanda 100% piedalās</w:t>
            </w:r>
            <w:r w:rsidR="00A573E7" w:rsidRPr="00CB3C23">
              <w:rPr>
                <w:rFonts w:ascii="Times New Roman" w:eastAsia="Times New Roman" w:hAnsi="Times New Roman" w:cs="Times New Roman"/>
                <w:sz w:val="22"/>
                <w:szCs w:val="22"/>
              </w:rPr>
              <w:t xml:space="preserve"> pedagogu mācību stundu vērošanā, ar mērķi reflektēt un popularizēt inovatīvas mācību metodes.</w:t>
            </w:r>
          </w:p>
        </w:tc>
      </w:tr>
      <w:tr w:rsidR="0059330F" w:rsidRPr="00CB3C23" w14:paraId="7E1E73EF" w14:textId="77777777" w:rsidTr="00607200">
        <w:trPr>
          <w:trHeight w:val="969"/>
        </w:trPr>
        <w:tc>
          <w:tcPr>
            <w:tcW w:w="1838" w:type="dxa"/>
            <w:vMerge/>
            <w:vAlign w:val="center"/>
          </w:tcPr>
          <w:p w14:paraId="3F62D8BE"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796" w:type="dxa"/>
            <w:gridSpan w:val="2"/>
          </w:tcPr>
          <w:p w14:paraId="4E21D8F3"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038CB9A6" w14:textId="77777777" w:rsidR="008A7D2D" w:rsidRPr="00CB3C23" w:rsidRDefault="008A7D2D">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 xml:space="preserve">Nodrošināt izglītības programmu atbilstību tiesību aktos noteiktajām prasībām, pieprasījumam, </w:t>
            </w:r>
            <w:r w:rsidR="00B0521E" w:rsidRPr="00CB3C23">
              <w:rPr>
                <w:rFonts w:ascii="Times New Roman" w:eastAsia="Times New Roman" w:hAnsi="Times New Roman" w:cs="Times New Roman"/>
                <w:color w:val="auto"/>
                <w:sz w:val="22"/>
                <w:szCs w:val="22"/>
              </w:rPr>
              <w:t xml:space="preserve">mūsdienu </w:t>
            </w:r>
            <w:r w:rsidRPr="00CB3C23">
              <w:rPr>
                <w:rFonts w:ascii="Times New Roman" w:eastAsia="Times New Roman" w:hAnsi="Times New Roman" w:cs="Times New Roman"/>
                <w:color w:val="auto"/>
                <w:sz w:val="22"/>
                <w:szCs w:val="22"/>
              </w:rPr>
              <w:t>aktualitātei</w:t>
            </w:r>
            <w:r w:rsidR="00906E1B" w:rsidRPr="00CB3C23">
              <w:rPr>
                <w:rFonts w:ascii="Times New Roman" w:eastAsia="Times New Roman" w:hAnsi="Times New Roman" w:cs="Times New Roman"/>
                <w:color w:val="auto"/>
                <w:sz w:val="22"/>
                <w:szCs w:val="22"/>
              </w:rPr>
              <w:t>.</w:t>
            </w:r>
          </w:p>
          <w:p w14:paraId="48BAC0D6" w14:textId="77777777" w:rsidR="00484E20" w:rsidRPr="00CB3C23" w:rsidRDefault="00484E20" w:rsidP="00484E2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Ieviest mācību sasniegumu vērtēšanas jaunās tendences, </w:t>
            </w:r>
            <w:r w:rsidR="00B0521E" w:rsidRPr="00CB3C23">
              <w:rPr>
                <w:rFonts w:ascii="Times New Roman" w:eastAsia="Times New Roman" w:hAnsi="Times New Roman" w:cs="Times New Roman"/>
                <w:sz w:val="22"/>
                <w:szCs w:val="22"/>
              </w:rPr>
              <w:t xml:space="preserve">veidot </w:t>
            </w:r>
            <w:r w:rsidR="00D44885" w:rsidRPr="00CB3C23">
              <w:rPr>
                <w:rFonts w:ascii="Times New Roman" w:eastAsia="Times New Roman" w:hAnsi="Times New Roman" w:cs="Times New Roman"/>
                <w:sz w:val="22"/>
                <w:szCs w:val="22"/>
              </w:rPr>
              <w:t xml:space="preserve">vienotu </w:t>
            </w:r>
            <w:r w:rsidRPr="00CB3C23">
              <w:rPr>
                <w:rFonts w:ascii="Times New Roman" w:eastAsia="Times New Roman" w:hAnsi="Times New Roman" w:cs="Times New Roman"/>
                <w:sz w:val="22"/>
                <w:szCs w:val="22"/>
              </w:rPr>
              <w:t>izpratni iesaistītajām pusēm: skolotājiem, skolēniem un vecākiem.</w:t>
            </w:r>
          </w:p>
          <w:p w14:paraId="3F84C009" w14:textId="77777777" w:rsidR="00311C67" w:rsidRPr="00CB3C23" w:rsidRDefault="007412BD">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Īstenot v</w:t>
            </w:r>
            <w:r w:rsidR="00311C67" w:rsidRPr="00CB3C23">
              <w:rPr>
                <w:rFonts w:ascii="Times New Roman" w:eastAsia="Times New Roman" w:hAnsi="Times New Roman" w:cs="Times New Roman"/>
                <w:sz w:val="22"/>
                <w:szCs w:val="22"/>
              </w:rPr>
              <w:t>ienot</w:t>
            </w:r>
            <w:r w:rsidRPr="00CB3C23">
              <w:rPr>
                <w:rFonts w:ascii="Times New Roman" w:eastAsia="Times New Roman" w:hAnsi="Times New Roman" w:cs="Times New Roman"/>
                <w:sz w:val="22"/>
                <w:szCs w:val="22"/>
              </w:rPr>
              <w:t xml:space="preserve">u, </w:t>
            </w:r>
            <w:r w:rsidRPr="00CB3C23">
              <w:rPr>
                <w:rFonts w:ascii="Times New Roman" w:eastAsia="Times New Roman" w:hAnsi="Times New Roman" w:cs="Times New Roman"/>
                <w:color w:val="auto"/>
                <w:sz w:val="22"/>
                <w:szCs w:val="22"/>
              </w:rPr>
              <w:t>normatīvajām prasībām atbilstošu</w:t>
            </w:r>
            <w:r w:rsidR="00311C67" w:rsidRPr="00CB3C23">
              <w:rPr>
                <w:rFonts w:ascii="Times New Roman" w:eastAsia="Times New Roman" w:hAnsi="Times New Roman" w:cs="Times New Roman"/>
                <w:color w:val="auto"/>
                <w:sz w:val="22"/>
                <w:szCs w:val="22"/>
              </w:rPr>
              <w:t xml:space="preserve"> </w:t>
            </w:r>
            <w:r w:rsidR="00D44885" w:rsidRPr="00CB3C23">
              <w:rPr>
                <w:rFonts w:ascii="Times New Roman" w:eastAsia="Times New Roman" w:hAnsi="Times New Roman" w:cs="Times New Roman"/>
                <w:sz w:val="22"/>
                <w:szCs w:val="22"/>
              </w:rPr>
              <w:t>pedagogu pieej</w:t>
            </w:r>
            <w:r w:rsidRPr="00CB3C23">
              <w:rPr>
                <w:rFonts w:ascii="Times New Roman" w:eastAsia="Times New Roman" w:hAnsi="Times New Roman" w:cs="Times New Roman"/>
                <w:sz w:val="22"/>
                <w:szCs w:val="22"/>
              </w:rPr>
              <w:t>u</w:t>
            </w:r>
            <w:r w:rsidR="00311C67" w:rsidRPr="00CB3C23">
              <w:rPr>
                <w:rFonts w:ascii="Times New Roman" w:eastAsia="Times New Roman" w:hAnsi="Times New Roman" w:cs="Times New Roman"/>
                <w:sz w:val="22"/>
                <w:szCs w:val="22"/>
              </w:rPr>
              <w:t xml:space="preserve"> izglītojamo sasniegumu vērtēšan</w:t>
            </w:r>
            <w:r w:rsidR="00D44885" w:rsidRPr="00CB3C23">
              <w:rPr>
                <w:rFonts w:ascii="Times New Roman" w:eastAsia="Times New Roman" w:hAnsi="Times New Roman" w:cs="Times New Roman"/>
                <w:sz w:val="22"/>
                <w:szCs w:val="22"/>
              </w:rPr>
              <w:t>ā</w:t>
            </w:r>
            <w:r w:rsidR="00311C67" w:rsidRPr="00CB3C23">
              <w:rPr>
                <w:rFonts w:ascii="Times New Roman" w:eastAsia="Times New Roman" w:hAnsi="Times New Roman" w:cs="Times New Roman"/>
                <w:sz w:val="22"/>
                <w:szCs w:val="22"/>
              </w:rPr>
              <w:t>.</w:t>
            </w:r>
          </w:p>
          <w:p w14:paraId="62C8017E" w14:textId="77777777" w:rsidR="0059330F" w:rsidRPr="00CB3C23" w:rsidRDefault="00A573E7" w:rsidP="00484E2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Nostiprināt un pilnveidot pedagogu savstarpējo stundu vērošanas sistēmu</w:t>
            </w:r>
            <w:r w:rsidRPr="00CB3C23">
              <w:rPr>
                <w:rFonts w:ascii="Times New Roman" w:eastAsia="Times New Roman" w:hAnsi="Times New Roman" w:cs="Times New Roman"/>
                <w:color w:val="auto"/>
                <w:sz w:val="22"/>
                <w:szCs w:val="22"/>
              </w:rPr>
              <w:t>,</w:t>
            </w:r>
            <w:r w:rsidR="007412BD" w:rsidRPr="00CB3C23">
              <w:rPr>
                <w:rFonts w:ascii="Times New Roman" w:eastAsia="Times New Roman" w:hAnsi="Times New Roman" w:cs="Times New Roman"/>
                <w:color w:val="auto"/>
                <w:sz w:val="22"/>
                <w:szCs w:val="22"/>
              </w:rPr>
              <w:t xml:space="preserve"> sadarbību izglītības satura plānošanā un īstenošanā,</w:t>
            </w:r>
            <w:r w:rsidRPr="00CB3C23">
              <w:rPr>
                <w:rFonts w:ascii="Times New Roman" w:eastAsia="Times New Roman" w:hAnsi="Times New Roman" w:cs="Times New Roman"/>
                <w:color w:val="auto"/>
                <w:sz w:val="22"/>
                <w:szCs w:val="22"/>
              </w:rPr>
              <w:t xml:space="preserve"> </w:t>
            </w:r>
            <w:r w:rsidRPr="00CB3C23">
              <w:rPr>
                <w:rFonts w:ascii="Times New Roman" w:eastAsia="Times New Roman" w:hAnsi="Times New Roman" w:cs="Times New Roman"/>
                <w:sz w:val="22"/>
                <w:szCs w:val="22"/>
              </w:rPr>
              <w:t xml:space="preserve">popularizēt </w:t>
            </w:r>
            <w:r w:rsidR="007412BD" w:rsidRPr="00CB3C23">
              <w:rPr>
                <w:rFonts w:ascii="Times New Roman" w:eastAsia="Times New Roman" w:hAnsi="Times New Roman" w:cs="Times New Roman"/>
                <w:sz w:val="22"/>
                <w:szCs w:val="22"/>
              </w:rPr>
              <w:t>l</w:t>
            </w:r>
            <w:r w:rsidRPr="00CB3C23">
              <w:rPr>
                <w:rFonts w:ascii="Times New Roman" w:eastAsia="Times New Roman" w:hAnsi="Times New Roman" w:cs="Times New Roman"/>
                <w:sz w:val="22"/>
                <w:szCs w:val="22"/>
              </w:rPr>
              <w:t>abās prakses piemērus.</w:t>
            </w:r>
          </w:p>
        </w:tc>
        <w:tc>
          <w:tcPr>
            <w:tcW w:w="5245" w:type="dxa"/>
          </w:tcPr>
          <w:p w14:paraId="2DEE3204"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260184DE" w14:textId="77777777" w:rsidR="008A7D2D" w:rsidRPr="00CB3C23" w:rsidRDefault="008A7D2D">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Izglītības programmu atbilstība, aktualizēšana VIIS</w:t>
            </w:r>
            <w:r w:rsidR="00906E1B" w:rsidRPr="00CB3C23">
              <w:rPr>
                <w:rFonts w:ascii="Times New Roman" w:eastAsia="Times New Roman" w:hAnsi="Times New Roman" w:cs="Times New Roman"/>
                <w:color w:val="auto"/>
                <w:sz w:val="22"/>
                <w:szCs w:val="22"/>
              </w:rPr>
              <w:t>.</w:t>
            </w:r>
          </w:p>
          <w:p w14:paraId="23530215" w14:textId="77777777" w:rsidR="00311C67" w:rsidRPr="00CB3C23" w:rsidRDefault="00311C6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Mācību priekšmetu</w:t>
            </w:r>
            <w:r w:rsidR="0044268C" w:rsidRPr="00CB3C23">
              <w:rPr>
                <w:rFonts w:ascii="Times New Roman" w:eastAsia="Times New Roman" w:hAnsi="Times New Roman" w:cs="Times New Roman"/>
                <w:sz w:val="22"/>
                <w:szCs w:val="22"/>
              </w:rPr>
              <w:t xml:space="preserve"> standarti,</w:t>
            </w:r>
            <w:r w:rsidRPr="00CB3C23">
              <w:rPr>
                <w:rFonts w:ascii="Times New Roman" w:eastAsia="Times New Roman" w:hAnsi="Times New Roman" w:cs="Times New Roman"/>
                <w:sz w:val="22"/>
                <w:szCs w:val="22"/>
              </w:rPr>
              <w:t xml:space="preserve"> programmas un tematiskie plāni</w:t>
            </w:r>
            <w:r w:rsidR="007412BD" w:rsidRPr="00CB3C23">
              <w:rPr>
                <w:rFonts w:ascii="Times New Roman" w:eastAsia="Times New Roman" w:hAnsi="Times New Roman" w:cs="Times New Roman"/>
                <w:sz w:val="22"/>
                <w:szCs w:val="22"/>
              </w:rPr>
              <w:t xml:space="preserve">, </w:t>
            </w:r>
            <w:r w:rsidR="007412BD" w:rsidRPr="00CB3C23">
              <w:rPr>
                <w:rFonts w:ascii="Times New Roman" w:eastAsia="Times New Roman" w:hAnsi="Times New Roman" w:cs="Times New Roman"/>
                <w:color w:val="auto"/>
                <w:sz w:val="22"/>
                <w:szCs w:val="22"/>
              </w:rPr>
              <w:t>individuālie izglītības plāni</w:t>
            </w:r>
            <w:r w:rsidR="002A3D77" w:rsidRPr="00CB3C23">
              <w:rPr>
                <w:rFonts w:ascii="Times New Roman" w:eastAsia="Times New Roman" w:hAnsi="Times New Roman" w:cs="Times New Roman"/>
                <w:color w:val="auto"/>
                <w:sz w:val="22"/>
                <w:szCs w:val="22"/>
              </w:rPr>
              <w:t xml:space="preserve"> (digitālā vidē)</w:t>
            </w:r>
            <w:r w:rsidR="00696EBB" w:rsidRPr="00CB3C23">
              <w:rPr>
                <w:rFonts w:ascii="Times New Roman" w:eastAsia="Times New Roman" w:hAnsi="Times New Roman" w:cs="Times New Roman"/>
                <w:color w:val="auto"/>
                <w:sz w:val="22"/>
                <w:szCs w:val="22"/>
              </w:rPr>
              <w:t>,</w:t>
            </w:r>
            <w:r w:rsidR="007412BD" w:rsidRPr="00CB3C23">
              <w:rPr>
                <w:rFonts w:ascii="Times New Roman" w:eastAsia="Times New Roman" w:hAnsi="Times New Roman" w:cs="Times New Roman"/>
                <w:color w:val="auto"/>
                <w:sz w:val="22"/>
                <w:szCs w:val="22"/>
              </w:rPr>
              <w:t xml:space="preserve"> izglītoj</w:t>
            </w:r>
            <w:r w:rsidR="00906E1B" w:rsidRPr="00CB3C23">
              <w:rPr>
                <w:rFonts w:ascii="Times New Roman" w:eastAsia="Times New Roman" w:hAnsi="Times New Roman" w:cs="Times New Roman"/>
                <w:color w:val="auto"/>
                <w:sz w:val="22"/>
                <w:szCs w:val="22"/>
              </w:rPr>
              <w:t>amajiem ar speciālām vajadzībām</w:t>
            </w:r>
            <w:r w:rsidRPr="00CB3C23">
              <w:rPr>
                <w:rFonts w:ascii="Times New Roman" w:eastAsia="Times New Roman" w:hAnsi="Times New Roman" w:cs="Times New Roman"/>
                <w:sz w:val="22"/>
                <w:szCs w:val="22"/>
              </w:rPr>
              <w:t>.</w:t>
            </w:r>
          </w:p>
          <w:p w14:paraId="42839368" w14:textId="77777777" w:rsidR="00311C67" w:rsidRPr="00CB3C23" w:rsidRDefault="00311C6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Mācību un ārpusstundu procesa izvērtējums.</w:t>
            </w:r>
          </w:p>
          <w:p w14:paraId="4CBAC3F6"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Pedagogu savstarpē</w:t>
            </w:r>
            <w:r w:rsidR="00311C67" w:rsidRPr="00CB3C23">
              <w:rPr>
                <w:rFonts w:ascii="Times New Roman" w:eastAsia="Times New Roman" w:hAnsi="Times New Roman" w:cs="Times New Roman"/>
                <w:sz w:val="22"/>
                <w:szCs w:val="22"/>
              </w:rPr>
              <w:t xml:space="preserve">jā pieredzes apmaiņa, </w:t>
            </w:r>
            <w:r w:rsidRPr="00CB3C23">
              <w:rPr>
                <w:rFonts w:ascii="Times New Roman" w:eastAsia="Times New Roman" w:hAnsi="Times New Roman" w:cs="Times New Roman"/>
                <w:sz w:val="22"/>
                <w:szCs w:val="22"/>
              </w:rPr>
              <w:t>stundu vērošana, refleksija.</w:t>
            </w:r>
          </w:p>
          <w:p w14:paraId="33FCA3A3" w14:textId="77777777" w:rsidR="0059330F" w:rsidRPr="00CB3C23" w:rsidRDefault="0059330F">
            <w:pPr>
              <w:ind w:right="55"/>
              <w:rPr>
                <w:rFonts w:ascii="Times New Roman" w:eastAsia="Times New Roman" w:hAnsi="Times New Roman" w:cs="Times New Roman"/>
                <w:sz w:val="22"/>
                <w:szCs w:val="22"/>
              </w:rPr>
            </w:pPr>
          </w:p>
        </w:tc>
      </w:tr>
    </w:tbl>
    <w:p w14:paraId="7152A237" w14:textId="77777777" w:rsidR="00B843F7" w:rsidRPr="00CB3C23" w:rsidRDefault="00B843F7">
      <w:pPr>
        <w:ind w:right="55"/>
        <w:rPr>
          <w:rFonts w:ascii="Times New Roman" w:eastAsia="Times New Roman" w:hAnsi="Times New Roman" w:cs="Times New Roman"/>
          <w:color w:val="000000"/>
          <w:sz w:val="22"/>
          <w:szCs w:val="22"/>
        </w:rPr>
      </w:pPr>
    </w:p>
    <w:p w14:paraId="0A2604B4" w14:textId="77777777" w:rsidR="00C90A93" w:rsidRPr="00CB3C23" w:rsidRDefault="00C90A93">
      <w:pPr>
        <w:ind w:right="55"/>
        <w:rPr>
          <w:rFonts w:ascii="Times New Roman" w:eastAsia="Times New Roman" w:hAnsi="Times New Roman" w:cs="Times New Roman"/>
          <w:color w:val="000000"/>
        </w:rPr>
      </w:pPr>
    </w:p>
    <w:p w14:paraId="6F8F3671" w14:textId="77777777" w:rsidR="0059330F" w:rsidRPr="00CB3C23" w:rsidRDefault="00A573E7" w:rsidP="0042079B">
      <w:pPr>
        <w:shd w:val="clear" w:color="auto" w:fill="FFFFFF" w:themeFill="background1"/>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JOMA:</w:t>
      </w:r>
      <w:r w:rsidRPr="00CB3C23">
        <w:rPr>
          <w:rFonts w:ascii="Times New Roman" w:eastAsia="Times New Roman" w:hAnsi="Times New Roman" w:cs="Times New Roman"/>
          <w:color w:val="000000"/>
          <w:sz w:val="22"/>
          <w:szCs w:val="22"/>
        </w:rPr>
        <w:tab/>
      </w:r>
      <w:r w:rsidRPr="00CB3C23">
        <w:rPr>
          <w:rFonts w:ascii="Times New Roman" w:eastAsia="Times New Roman" w:hAnsi="Times New Roman" w:cs="Times New Roman"/>
          <w:color w:val="000000"/>
          <w:sz w:val="22"/>
          <w:szCs w:val="22"/>
        </w:rPr>
        <w:tab/>
      </w:r>
      <w:r w:rsidRPr="00CB3C23">
        <w:rPr>
          <w:rFonts w:ascii="Times New Roman" w:eastAsia="Times New Roman" w:hAnsi="Times New Roman" w:cs="Times New Roman"/>
          <w:color w:val="000000"/>
          <w:sz w:val="22"/>
          <w:szCs w:val="22"/>
        </w:rPr>
        <w:tab/>
      </w:r>
      <w:r w:rsidR="001D0204" w:rsidRPr="00CB3C23">
        <w:rPr>
          <w:rFonts w:ascii="Times New Roman" w:eastAsia="Times New Roman" w:hAnsi="Times New Roman" w:cs="Times New Roman"/>
          <w:b/>
          <w:color w:val="000000"/>
          <w:sz w:val="22"/>
          <w:szCs w:val="22"/>
        </w:rPr>
        <w:t>3.</w:t>
      </w:r>
      <w:r w:rsidR="001D0204" w:rsidRPr="00CB3C23">
        <w:rPr>
          <w:rFonts w:ascii="Times New Roman" w:eastAsia="Times New Roman" w:hAnsi="Times New Roman" w:cs="Times New Roman"/>
          <w:color w:val="000000"/>
          <w:sz w:val="22"/>
          <w:szCs w:val="22"/>
        </w:rPr>
        <w:tab/>
      </w:r>
      <w:r w:rsidRPr="00CB3C23">
        <w:rPr>
          <w:rFonts w:ascii="Times New Roman" w:eastAsia="Times New Roman" w:hAnsi="Times New Roman" w:cs="Times New Roman"/>
          <w:b/>
          <w:color w:val="000000"/>
          <w:sz w:val="22"/>
          <w:szCs w:val="22"/>
        </w:rPr>
        <w:t>IEKĻAUJOŠA VIDE</w:t>
      </w:r>
    </w:p>
    <w:p w14:paraId="64289113"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ab/>
      </w:r>
      <w:r w:rsidRPr="00CB3C23">
        <w:rPr>
          <w:rFonts w:ascii="Times New Roman" w:eastAsia="Times New Roman" w:hAnsi="Times New Roman" w:cs="Times New Roman"/>
          <w:sz w:val="22"/>
          <w:szCs w:val="22"/>
        </w:rPr>
        <w:tab/>
      </w: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042"/>
      </w:tblGrid>
      <w:tr w:rsidR="0001496B" w:rsidRPr="00CB3C23" w14:paraId="0A804A14" w14:textId="77777777" w:rsidTr="00217907">
        <w:trPr>
          <w:trHeight w:val="438"/>
        </w:trPr>
        <w:tc>
          <w:tcPr>
            <w:tcW w:w="14880" w:type="dxa"/>
            <w:gridSpan w:val="2"/>
            <w:shd w:val="clear" w:color="auto" w:fill="E2EFD9"/>
            <w:vAlign w:val="center"/>
          </w:tcPr>
          <w:p w14:paraId="035261D8" w14:textId="77777777" w:rsidR="0001496B" w:rsidRPr="00CB3C23" w:rsidRDefault="0001496B" w:rsidP="00803559">
            <w:pPr>
              <w:ind w:left="1590" w:right="55" w:hanging="1417"/>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803559" w:rsidRPr="00CB3C23">
              <w:rPr>
                <w:rFonts w:ascii="Times New Roman" w:eastAsia="Times New Roman" w:hAnsi="Times New Roman" w:cs="Times New Roman"/>
                <w:b/>
                <w:color w:val="auto"/>
                <w:sz w:val="22"/>
                <w:szCs w:val="22"/>
              </w:rPr>
              <w:t>Sociāli emocionālās un kultūras pieredzes īstenošana izglītības procesā, nodrošinot izglītības pieejamību un  drošu, iekļaujošu vidi</w:t>
            </w:r>
            <w:r w:rsidR="00607200" w:rsidRPr="00CB3C23">
              <w:rPr>
                <w:rFonts w:ascii="Times New Roman" w:eastAsia="Times New Roman" w:hAnsi="Times New Roman" w:cs="Times New Roman"/>
                <w:b/>
                <w:color w:val="auto"/>
                <w:sz w:val="22"/>
                <w:szCs w:val="22"/>
              </w:rPr>
              <w:t>,</w:t>
            </w:r>
            <w:r w:rsidR="00803559" w:rsidRPr="00CB3C23">
              <w:rPr>
                <w:rFonts w:ascii="Times New Roman" w:eastAsia="Times New Roman" w:hAnsi="Times New Roman" w:cs="Times New Roman"/>
                <w:b/>
                <w:color w:val="auto"/>
                <w:sz w:val="22"/>
                <w:szCs w:val="22"/>
              </w:rPr>
              <w:t xml:space="preserve"> atbilstoši  izglītojamo vajadzībām. 2024./2025. m.g.</w:t>
            </w:r>
            <w:r w:rsidR="00803559" w:rsidRPr="00CB3C23">
              <w:rPr>
                <w:rFonts w:ascii="Times New Roman" w:eastAsia="Times New Roman" w:hAnsi="Times New Roman" w:cs="Times New Roman"/>
                <w:b/>
                <w:color w:val="auto"/>
                <w:sz w:val="22"/>
                <w:szCs w:val="22"/>
              </w:rPr>
              <w:tab/>
              <w:t>2025./2026. m.g.</w:t>
            </w:r>
          </w:p>
        </w:tc>
      </w:tr>
      <w:tr w:rsidR="0001496B" w:rsidRPr="00CB3C23" w14:paraId="5EE39581" w14:textId="77777777" w:rsidTr="00217907">
        <w:trPr>
          <w:trHeight w:val="550"/>
        </w:trPr>
        <w:tc>
          <w:tcPr>
            <w:tcW w:w="1838" w:type="dxa"/>
            <w:shd w:val="clear" w:color="auto" w:fill="E2EFD9"/>
            <w:vAlign w:val="center"/>
          </w:tcPr>
          <w:p w14:paraId="76A693FE" w14:textId="77777777" w:rsidR="0001496B" w:rsidRPr="00CB3C23" w:rsidRDefault="0001496B" w:rsidP="00FD32C2">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shd w:val="clear" w:color="auto" w:fill="E2EFD9"/>
            <w:vAlign w:val="center"/>
          </w:tcPr>
          <w:p w14:paraId="6F8866FB" w14:textId="77777777" w:rsidR="0001496B" w:rsidRPr="00CB3C23" w:rsidRDefault="0001496B" w:rsidP="00FD32C2">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bl>
    <w:tbl>
      <w:tblPr>
        <w:tblStyle w:val="a4"/>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4819"/>
        <w:gridCol w:w="6946"/>
      </w:tblGrid>
      <w:tr w:rsidR="0059330F" w:rsidRPr="00CB3C23" w14:paraId="51809C6A" w14:textId="77777777" w:rsidTr="0068634E">
        <w:trPr>
          <w:trHeight w:val="278"/>
        </w:trPr>
        <w:tc>
          <w:tcPr>
            <w:tcW w:w="1838" w:type="dxa"/>
            <w:vMerge w:val="restart"/>
            <w:shd w:val="clear" w:color="auto" w:fill="FFFFFF" w:themeFill="background1"/>
            <w:vAlign w:val="center"/>
          </w:tcPr>
          <w:p w14:paraId="5BEB6C79" w14:textId="77777777" w:rsidR="0059330F" w:rsidRPr="00CB3C23" w:rsidRDefault="00A573E7" w:rsidP="00FD32C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Pieejamība</w:t>
            </w:r>
          </w:p>
        </w:tc>
        <w:tc>
          <w:tcPr>
            <w:tcW w:w="1276" w:type="dxa"/>
            <w:vMerge w:val="restart"/>
            <w:textDirection w:val="btLr"/>
            <w:vAlign w:val="center"/>
          </w:tcPr>
          <w:p w14:paraId="71AD4C66" w14:textId="77777777" w:rsidR="0059330F" w:rsidRPr="00CB3C23" w:rsidRDefault="00A573E7" w:rsidP="00FD32C2">
            <w:pPr>
              <w:ind w:left="113" w:right="57"/>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765" w:type="dxa"/>
            <w:gridSpan w:val="2"/>
          </w:tcPr>
          <w:p w14:paraId="2058DB38"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0BDEB80E" w14:textId="77777777" w:rsidR="0059330F" w:rsidRPr="00CB3C23" w:rsidRDefault="00A573E7" w:rsidP="00FD32C2">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Iestāde nodrošina pieprasījumam atbilstošu vides pieejamību un izglītības programmas pielāgošanu izglītojamiem ar speciālām vajadzībām.</w:t>
            </w:r>
          </w:p>
          <w:p w14:paraId="7A47BA36" w14:textId="77777777" w:rsidR="00760763" w:rsidRPr="00CB3C23" w:rsidRDefault="00760763" w:rsidP="00FD32C2">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Preventīvā darba pilnveide sadarbībā ar vecākiem uzvedības kultūras, emociju vadības prasmju un atbildības attīstīšanā, sekmējot izglītojamo, pedagogu un vecāku labizjūtu izglītības procesā. </w:t>
            </w:r>
          </w:p>
          <w:p w14:paraId="2CBFB49C" w14:textId="77777777" w:rsidR="00760763" w:rsidRPr="00CB3C23" w:rsidRDefault="00760763" w:rsidP="00FD32C2">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Izglītojamo patriotisma un pilsonisko zināšanu, prasmju, vērtību apguve (caurviju prasme) un pilsoniskā līdzdalība skolas, vietējās kopienas, valsts dzīvē.</w:t>
            </w:r>
          </w:p>
        </w:tc>
      </w:tr>
      <w:tr w:rsidR="0059330F" w:rsidRPr="00CB3C23" w14:paraId="69F6EEB6" w14:textId="77777777" w:rsidTr="002E1B0D">
        <w:trPr>
          <w:trHeight w:val="529"/>
        </w:trPr>
        <w:tc>
          <w:tcPr>
            <w:tcW w:w="1838" w:type="dxa"/>
            <w:vMerge/>
            <w:shd w:val="clear" w:color="auto" w:fill="FFFFFF" w:themeFill="background1"/>
            <w:vAlign w:val="center"/>
          </w:tcPr>
          <w:p w14:paraId="4DFD5CE2" w14:textId="77777777" w:rsidR="0059330F" w:rsidRPr="00CB3C23" w:rsidRDefault="0059330F" w:rsidP="00FD32C2">
            <w:pPr>
              <w:pBdr>
                <w:top w:val="nil"/>
                <w:left w:val="nil"/>
                <w:bottom w:val="nil"/>
                <w:right w:val="nil"/>
                <w:between w:val="nil"/>
              </w:pBdr>
              <w:rPr>
                <w:rFonts w:ascii="Times New Roman" w:eastAsia="Times New Roman" w:hAnsi="Times New Roman" w:cs="Times New Roman"/>
                <w:b/>
                <w:sz w:val="22"/>
                <w:szCs w:val="22"/>
              </w:rPr>
            </w:pPr>
          </w:p>
        </w:tc>
        <w:tc>
          <w:tcPr>
            <w:tcW w:w="1276" w:type="dxa"/>
            <w:vMerge/>
            <w:vAlign w:val="center"/>
          </w:tcPr>
          <w:p w14:paraId="0BE123CB" w14:textId="77777777" w:rsidR="0059330F" w:rsidRPr="00CB3C23" w:rsidRDefault="0059330F" w:rsidP="00FD32C2">
            <w:pPr>
              <w:pBdr>
                <w:top w:val="nil"/>
                <w:left w:val="nil"/>
                <w:bottom w:val="nil"/>
                <w:right w:val="nil"/>
                <w:between w:val="nil"/>
              </w:pBdr>
              <w:rPr>
                <w:rFonts w:ascii="Times New Roman" w:eastAsia="Times New Roman" w:hAnsi="Times New Roman" w:cs="Times New Roman"/>
                <w:b/>
                <w:sz w:val="22"/>
                <w:szCs w:val="22"/>
              </w:rPr>
            </w:pPr>
          </w:p>
        </w:tc>
        <w:tc>
          <w:tcPr>
            <w:tcW w:w="11765" w:type="dxa"/>
            <w:gridSpan w:val="2"/>
          </w:tcPr>
          <w:p w14:paraId="5726E67B"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0A64DE52" w14:textId="77777777" w:rsidR="00FD32C2" w:rsidRPr="00CB3C23" w:rsidRDefault="00FD32C2"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Visu (100%)  skolēnu iesaistīšanās kādā no interešu izglītības programmām, ārpusstundu un ārpusskolas pasākumos, izkopjot radošumu un attīstot talantus.</w:t>
            </w:r>
          </w:p>
          <w:p w14:paraId="5AB196E6" w14:textId="77777777" w:rsidR="00C90A93" w:rsidRPr="00CB3C23" w:rsidRDefault="00763B91"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Mērķtiecīgi izmantotas “Latvijas skolas soma” piedāvātās kultūras iniciatīvas, iesaistot aktivitātēs visus 100% 1.-9.klašu izglītojamos.</w:t>
            </w:r>
          </w:p>
        </w:tc>
      </w:tr>
      <w:tr w:rsidR="0059330F" w:rsidRPr="00CB3C23" w14:paraId="728A8ED4" w14:textId="77777777" w:rsidTr="002E1B0D">
        <w:trPr>
          <w:trHeight w:val="967"/>
        </w:trPr>
        <w:tc>
          <w:tcPr>
            <w:tcW w:w="1838" w:type="dxa"/>
            <w:vMerge/>
            <w:shd w:val="clear" w:color="auto" w:fill="FFFFFF" w:themeFill="background1"/>
            <w:vAlign w:val="center"/>
          </w:tcPr>
          <w:p w14:paraId="4130B14E" w14:textId="77777777" w:rsidR="0059330F" w:rsidRPr="00CB3C23" w:rsidRDefault="0059330F" w:rsidP="00FD32C2">
            <w:pPr>
              <w:pBdr>
                <w:top w:val="nil"/>
                <w:left w:val="nil"/>
                <w:bottom w:val="nil"/>
                <w:right w:val="nil"/>
                <w:between w:val="nil"/>
              </w:pBdr>
              <w:rPr>
                <w:rFonts w:ascii="Times New Roman" w:eastAsia="Times New Roman" w:hAnsi="Times New Roman" w:cs="Times New Roman"/>
                <w:sz w:val="22"/>
                <w:szCs w:val="22"/>
              </w:rPr>
            </w:pPr>
          </w:p>
        </w:tc>
        <w:tc>
          <w:tcPr>
            <w:tcW w:w="6095" w:type="dxa"/>
            <w:gridSpan w:val="2"/>
          </w:tcPr>
          <w:p w14:paraId="040EDA7A"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48E02554" w14:textId="77777777" w:rsidR="0059330F" w:rsidRPr="00CB3C23" w:rsidRDefault="00A573E7" w:rsidP="00FD32C2">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Visām mērķgrupām saglabāt vienotu redzējumu par izglītības pieejamību.</w:t>
            </w:r>
          </w:p>
          <w:p w14:paraId="5A04EB65" w14:textId="77777777" w:rsidR="00C90A93" w:rsidRPr="00CB3C23" w:rsidRDefault="00A573E7" w:rsidP="00FD32C2">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Izglītojamo individuālo vajadzību izvērtēšana, </w:t>
            </w:r>
            <w:r w:rsidR="004C7F55" w:rsidRPr="00CB3C23">
              <w:rPr>
                <w:rFonts w:ascii="Times New Roman" w:eastAsia="Times New Roman" w:hAnsi="Times New Roman" w:cs="Times New Roman"/>
                <w:color w:val="auto"/>
                <w:sz w:val="22"/>
                <w:szCs w:val="22"/>
              </w:rPr>
              <w:t xml:space="preserve">mācību procesam </w:t>
            </w:r>
            <w:r w:rsidRPr="00CB3C23">
              <w:rPr>
                <w:rFonts w:ascii="Times New Roman" w:eastAsia="Times New Roman" w:hAnsi="Times New Roman" w:cs="Times New Roman"/>
                <w:color w:val="auto"/>
                <w:sz w:val="22"/>
                <w:szCs w:val="22"/>
              </w:rPr>
              <w:t xml:space="preserve">nepieciešamā </w:t>
            </w:r>
            <w:r w:rsidR="00217907" w:rsidRPr="00CB3C23">
              <w:rPr>
                <w:rFonts w:ascii="Times New Roman" w:eastAsia="Times New Roman" w:hAnsi="Times New Roman" w:cs="Times New Roman"/>
                <w:color w:val="auto"/>
                <w:sz w:val="22"/>
                <w:szCs w:val="22"/>
              </w:rPr>
              <w:t xml:space="preserve">aprīkojuma un </w:t>
            </w:r>
            <w:r w:rsidRPr="00CB3C23">
              <w:rPr>
                <w:rFonts w:ascii="Times New Roman" w:eastAsia="Times New Roman" w:hAnsi="Times New Roman" w:cs="Times New Roman"/>
                <w:color w:val="auto"/>
                <w:sz w:val="22"/>
                <w:szCs w:val="22"/>
              </w:rPr>
              <w:t>atbalsta personāla nodrošināšana.</w:t>
            </w:r>
          </w:p>
        </w:tc>
        <w:tc>
          <w:tcPr>
            <w:tcW w:w="6946" w:type="dxa"/>
          </w:tcPr>
          <w:p w14:paraId="09C76068"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40CA19AC" w14:textId="77777777" w:rsidR="000977B9" w:rsidRPr="00CB3C23" w:rsidRDefault="00C960D3" w:rsidP="00FD32C2">
            <w:pPr>
              <w:ind w:right="55"/>
              <w:rPr>
                <w:rFonts w:ascii="Times New Roman" w:eastAsia="Times New Roman" w:hAnsi="Times New Roman" w:cs="Times New Roman"/>
                <w:iCs/>
                <w:color w:val="auto"/>
                <w:sz w:val="22"/>
                <w:szCs w:val="22"/>
              </w:rPr>
            </w:pPr>
            <w:r w:rsidRPr="00CB3C23">
              <w:rPr>
                <w:rFonts w:ascii="Times New Roman" w:eastAsia="Times New Roman" w:hAnsi="Times New Roman" w:cs="Times New Roman"/>
                <w:iCs/>
                <w:color w:val="auto"/>
                <w:sz w:val="22"/>
                <w:szCs w:val="22"/>
              </w:rPr>
              <w:t xml:space="preserve">Kontrolējošo </w:t>
            </w:r>
            <w:r w:rsidR="00860441" w:rsidRPr="00CB3C23">
              <w:rPr>
                <w:rFonts w:ascii="Times New Roman" w:eastAsia="Times New Roman" w:hAnsi="Times New Roman" w:cs="Times New Roman"/>
                <w:iCs/>
                <w:color w:val="auto"/>
                <w:sz w:val="22"/>
                <w:szCs w:val="22"/>
              </w:rPr>
              <w:t>institūciju</w:t>
            </w:r>
            <w:r w:rsidRPr="00CB3C23">
              <w:rPr>
                <w:rFonts w:ascii="Times New Roman" w:eastAsia="Times New Roman" w:hAnsi="Times New Roman" w:cs="Times New Roman"/>
                <w:iCs/>
                <w:color w:val="auto"/>
                <w:sz w:val="22"/>
                <w:szCs w:val="22"/>
              </w:rPr>
              <w:t xml:space="preserve"> VUGD, PVD, Veselības inspekcijas</w:t>
            </w:r>
            <w:r w:rsidR="00860441" w:rsidRPr="00CB3C23">
              <w:rPr>
                <w:rFonts w:ascii="Times New Roman" w:eastAsia="Times New Roman" w:hAnsi="Times New Roman" w:cs="Times New Roman"/>
                <w:iCs/>
                <w:color w:val="auto"/>
                <w:sz w:val="22"/>
                <w:szCs w:val="22"/>
              </w:rPr>
              <w:t xml:space="preserve"> a</w:t>
            </w:r>
            <w:r w:rsidRPr="00CB3C23">
              <w:rPr>
                <w:rFonts w:ascii="Times New Roman" w:eastAsia="Times New Roman" w:hAnsi="Times New Roman" w:cs="Times New Roman"/>
                <w:iCs/>
                <w:color w:val="auto"/>
                <w:sz w:val="22"/>
                <w:szCs w:val="22"/>
              </w:rPr>
              <w:t>tzinumi.</w:t>
            </w:r>
          </w:p>
          <w:p w14:paraId="2447B58D" w14:textId="77777777" w:rsidR="0059330F" w:rsidRPr="00CB3C23" w:rsidRDefault="00A573E7" w:rsidP="00FD32C2">
            <w:pPr>
              <w:ind w:right="-104"/>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Plānoti un realizēti pasākumi priekšlaicīgas mācīšanās pārtraukšanas risku mazināšanai.</w:t>
            </w:r>
          </w:p>
          <w:p w14:paraId="6E0CA26F"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Atbalsta personāla darba izvērtējums.</w:t>
            </w:r>
          </w:p>
          <w:p w14:paraId="75C06FB6"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Aptauju, anketēšanas rezultāti.</w:t>
            </w:r>
          </w:p>
        </w:tc>
      </w:tr>
      <w:tr w:rsidR="00C46426" w:rsidRPr="00CB3C23" w14:paraId="47876F82" w14:textId="77777777" w:rsidTr="00DC45EC">
        <w:trPr>
          <w:trHeight w:val="481"/>
        </w:trPr>
        <w:tc>
          <w:tcPr>
            <w:tcW w:w="14879" w:type="dxa"/>
            <w:gridSpan w:val="4"/>
            <w:tcBorders>
              <w:left w:val="nil"/>
              <w:right w:val="nil"/>
            </w:tcBorders>
            <w:vAlign w:val="center"/>
          </w:tcPr>
          <w:p w14:paraId="489642A4" w14:textId="77777777" w:rsidR="00C46426" w:rsidRPr="00CB3C23" w:rsidRDefault="00C46426" w:rsidP="00FD32C2">
            <w:pPr>
              <w:ind w:right="55"/>
              <w:rPr>
                <w:rFonts w:ascii="Times New Roman" w:eastAsia="Times New Roman" w:hAnsi="Times New Roman" w:cs="Times New Roman"/>
                <w:b/>
                <w:sz w:val="22"/>
                <w:szCs w:val="22"/>
              </w:rPr>
            </w:pPr>
          </w:p>
        </w:tc>
      </w:tr>
    </w:tbl>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042"/>
      </w:tblGrid>
      <w:tr w:rsidR="0001496B" w:rsidRPr="00CB3C23" w14:paraId="3C086B14" w14:textId="77777777" w:rsidTr="008F0400">
        <w:trPr>
          <w:trHeight w:val="438"/>
        </w:trPr>
        <w:tc>
          <w:tcPr>
            <w:tcW w:w="14880" w:type="dxa"/>
            <w:gridSpan w:val="2"/>
            <w:shd w:val="clear" w:color="auto" w:fill="E2EFD9"/>
            <w:vAlign w:val="center"/>
          </w:tcPr>
          <w:p w14:paraId="31CDB794" w14:textId="77777777" w:rsidR="0001496B" w:rsidRPr="00CB3C23" w:rsidRDefault="0001496B" w:rsidP="00CA0971">
            <w:pPr>
              <w:ind w:left="1590" w:right="55" w:hanging="1273"/>
              <w:jc w:val="both"/>
              <w:rPr>
                <w:rFonts w:ascii="Times New Roman" w:eastAsia="Times New Roman" w:hAnsi="Times New Roman" w:cs="Times New Roman"/>
                <w:b/>
                <w:sz w:val="22"/>
                <w:szCs w:val="22"/>
                <w:highlight w:val="lightGray"/>
              </w:rPr>
            </w:pPr>
            <w:r w:rsidRPr="00CB3C23">
              <w:rPr>
                <w:rFonts w:ascii="Times New Roman" w:eastAsia="Times New Roman" w:hAnsi="Times New Roman" w:cs="Times New Roman"/>
                <w:sz w:val="22"/>
                <w:szCs w:val="22"/>
              </w:rPr>
              <w:lastRenderedPageBreak/>
              <w:t>PRIORITĀTE:</w:t>
            </w:r>
            <w:r w:rsidRPr="00CB3C23">
              <w:rPr>
                <w:rFonts w:ascii="Times New Roman" w:eastAsia="Times New Roman" w:hAnsi="Times New Roman" w:cs="Times New Roman"/>
                <w:sz w:val="22"/>
                <w:szCs w:val="22"/>
              </w:rPr>
              <w:tab/>
            </w:r>
            <w:r w:rsidR="00CA0971" w:rsidRPr="00CB3C23">
              <w:rPr>
                <w:rFonts w:ascii="Times New Roman" w:eastAsia="Times New Roman" w:hAnsi="Times New Roman" w:cs="Times New Roman"/>
                <w:color w:val="ED0000"/>
                <w:sz w:val="22"/>
                <w:szCs w:val="22"/>
              </w:rPr>
              <w:t xml:space="preserve">       </w:t>
            </w:r>
            <w:r w:rsidR="00CA0971" w:rsidRPr="00CB3C23">
              <w:rPr>
                <w:rFonts w:ascii="Times New Roman" w:eastAsia="Times New Roman" w:hAnsi="Times New Roman" w:cs="Times New Roman"/>
                <w:b/>
                <w:color w:val="auto"/>
                <w:sz w:val="22"/>
                <w:szCs w:val="22"/>
              </w:rPr>
              <w:t>Visu mērķgrupu sadarbība drošas vides un  psiholoģiskās labklājības stiprināšanā izglītības iestādē.      2026./2027.m.g.</w:t>
            </w:r>
          </w:p>
        </w:tc>
      </w:tr>
      <w:tr w:rsidR="004E454A" w:rsidRPr="00CB3C23" w14:paraId="068780F6" w14:textId="77777777" w:rsidTr="008F0400">
        <w:trPr>
          <w:trHeight w:val="550"/>
        </w:trPr>
        <w:tc>
          <w:tcPr>
            <w:tcW w:w="1838" w:type="dxa"/>
            <w:shd w:val="clear" w:color="auto" w:fill="E2EFD9"/>
            <w:vAlign w:val="center"/>
          </w:tcPr>
          <w:p w14:paraId="2A00AE97" w14:textId="77777777" w:rsidR="004E454A" w:rsidRPr="00CB3C23" w:rsidRDefault="004E454A" w:rsidP="004E454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shd w:val="clear" w:color="auto" w:fill="E2EFD9"/>
            <w:vAlign w:val="center"/>
          </w:tcPr>
          <w:p w14:paraId="7736A5E7" w14:textId="77777777" w:rsidR="004E454A" w:rsidRPr="00CB3C23" w:rsidRDefault="004E454A" w:rsidP="004E454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bl>
    <w:tbl>
      <w:tblPr>
        <w:tblStyle w:val="a4"/>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6379"/>
        <w:gridCol w:w="5386"/>
      </w:tblGrid>
      <w:tr w:rsidR="0059330F" w:rsidRPr="00CB3C23" w14:paraId="7A9EC4C1" w14:textId="77777777" w:rsidTr="00EE5331">
        <w:trPr>
          <w:trHeight w:val="984"/>
        </w:trPr>
        <w:tc>
          <w:tcPr>
            <w:tcW w:w="1838" w:type="dxa"/>
            <w:vMerge w:val="restart"/>
            <w:vAlign w:val="center"/>
          </w:tcPr>
          <w:p w14:paraId="176B2287" w14:textId="77777777" w:rsidR="0059330F" w:rsidRPr="00CB3C23" w:rsidRDefault="00A573E7" w:rsidP="00FD32C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Drošība un psiholoģiskā labklājība</w:t>
            </w:r>
          </w:p>
        </w:tc>
        <w:tc>
          <w:tcPr>
            <w:tcW w:w="1276" w:type="dxa"/>
            <w:vMerge w:val="restart"/>
            <w:textDirection w:val="btLr"/>
            <w:vAlign w:val="center"/>
          </w:tcPr>
          <w:p w14:paraId="041861A0" w14:textId="77777777" w:rsidR="0059330F" w:rsidRPr="00CB3C23" w:rsidRDefault="00A573E7" w:rsidP="00FD32C2">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765" w:type="dxa"/>
            <w:gridSpan w:val="2"/>
          </w:tcPr>
          <w:p w14:paraId="3665DCAA"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7CCF3FAB"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Izglītības iestādē ir izstrādāti iekšējās kārtības un drošības noteikumi, atbilstoši ārējo normatīvo aktu prasībām. </w:t>
            </w:r>
          </w:p>
          <w:p w14:paraId="35CA8220"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Pedagogiem, izglītojamiem un vecākiem ir vienota izpratne par drošu un labvēlīgu vidi, uzvedību un savstarpējo cieņu. </w:t>
            </w:r>
          </w:p>
          <w:p w14:paraId="34EEDAF8" w14:textId="77777777" w:rsidR="0059330F" w:rsidRPr="00CB3C23" w:rsidRDefault="00A573E7" w:rsidP="00FD32C2">
            <w:pPr>
              <w:ind w:right="55"/>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Veidot pozitīvu, taisnīgu, cieņpilnu un iekļaujošu kopienas sajūtu, akcentējot izglītojam</w:t>
            </w:r>
            <w:r w:rsidR="004C7F55" w:rsidRPr="00CB3C23">
              <w:rPr>
                <w:rFonts w:ascii="Times New Roman" w:eastAsia="Times New Roman" w:hAnsi="Times New Roman" w:cs="Times New Roman"/>
                <w:color w:val="000000"/>
                <w:sz w:val="22"/>
                <w:szCs w:val="22"/>
              </w:rPr>
              <w:t xml:space="preserve">o </w:t>
            </w:r>
            <w:r w:rsidRPr="00CB3C23">
              <w:rPr>
                <w:rFonts w:ascii="Times New Roman" w:eastAsia="Times New Roman" w:hAnsi="Times New Roman" w:cs="Times New Roman"/>
                <w:color w:val="000000"/>
                <w:sz w:val="22"/>
                <w:szCs w:val="22"/>
              </w:rPr>
              <w:t>piederības s</w:t>
            </w:r>
            <w:r w:rsidR="00B843F7" w:rsidRPr="00CB3C23">
              <w:rPr>
                <w:rFonts w:ascii="Times New Roman" w:eastAsia="Times New Roman" w:hAnsi="Times New Roman" w:cs="Times New Roman"/>
                <w:color w:val="000000"/>
                <w:sz w:val="22"/>
                <w:szCs w:val="22"/>
              </w:rPr>
              <w:t>ajūtu izglītības iestādei.</w:t>
            </w:r>
          </w:p>
          <w:p w14:paraId="4A5331A9" w14:textId="77777777" w:rsidR="00B33A1E" w:rsidRPr="00CB3C23" w:rsidRDefault="00B33A1E" w:rsidP="00FD32C2">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 xml:space="preserve">Drošības un psiholoģiskās labklājības izvērtēšanā un turpmāko attīstības vajadzību noteikšanā iesaistītas visas mērķgrupas -  </w:t>
            </w:r>
            <w:r w:rsidR="00CA0971" w:rsidRPr="00CB3C23">
              <w:rPr>
                <w:rFonts w:ascii="Times New Roman" w:eastAsia="Times New Roman" w:hAnsi="Times New Roman" w:cs="Times New Roman"/>
                <w:color w:val="auto"/>
                <w:sz w:val="22"/>
                <w:szCs w:val="22"/>
              </w:rPr>
              <w:t>pedagogi, izglītojamie un vecāki.</w:t>
            </w:r>
          </w:p>
          <w:p w14:paraId="74A50ADD" w14:textId="77777777" w:rsidR="00B33A1E" w:rsidRPr="00CB3C23" w:rsidRDefault="00EE5331"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Skolas padome,</w:t>
            </w:r>
            <w:r w:rsidR="008550F9" w:rsidRPr="00CB3C23">
              <w:rPr>
                <w:rFonts w:ascii="Times New Roman" w:eastAsia="Times New Roman" w:hAnsi="Times New Roman" w:cs="Times New Roman"/>
                <w:color w:val="auto"/>
                <w:sz w:val="22"/>
                <w:szCs w:val="22"/>
              </w:rPr>
              <w:t xml:space="preserve"> skolēnu līdzpārvalde iesaistās</w:t>
            </w:r>
            <w:r w:rsidRPr="00CB3C23">
              <w:rPr>
                <w:rFonts w:ascii="Times New Roman" w:eastAsia="Times New Roman" w:hAnsi="Times New Roman" w:cs="Times New Roman"/>
                <w:color w:val="auto"/>
                <w:sz w:val="22"/>
                <w:szCs w:val="22"/>
              </w:rPr>
              <w:t xml:space="preserve"> d</w:t>
            </w:r>
            <w:r w:rsidR="00B33A1E" w:rsidRPr="00CB3C23">
              <w:rPr>
                <w:rFonts w:ascii="Times New Roman" w:eastAsia="Times New Roman" w:hAnsi="Times New Roman" w:cs="Times New Roman"/>
                <w:color w:val="auto"/>
                <w:sz w:val="22"/>
                <w:szCs w:val="22"/>
              </w:rPr>
              <w:t>rošīb</w:t>
            </w:r>
            <w:r w:rsidRPr="00CB3C23">
              <w:rPr>
                <w:rFonts w:ascii="Times New Roman" w:eastAsia="Times New Roman" w:hAnsi="Times New Roman" w:cs="Times New Roman"/>
                <w:color w:val="auto"/>
                <w:sz w:val="22"/>
                <w:szCs w:val="22"/>
              </w:rPr>
              <w:t>u</w:t>
            </w:r>
            <w:r w:rsidR="00B33A1E" w:rsidRPr="00CB3C23">
              <w:rPr>
                <w:rFonts w:ascii="Times New Roman" w:eastAsia="Times New Roman" w:hAnsi="Times New Roman" w:cs="Times New Roman"/>
                <w:color w:val="auto"/>
                <w:sz w:val="22"/>
                <w:szCs w:val="22"/>
              </w:rPr>
              <w:t xml:space="preserve"> un psiholoģisk</w:t>
            </w:r>
            <w:r w:rsidRPr="00CB3C23">
              <w:rPr>
                <w:rFonts w:ascii="Times New Roman" w:eastAsia="Times New Roman" w:hAnsi="Times New Roman" w:cs="Times New Roman"/>
                <w:color w:val="auto"/>
                <w:sz w:val="22"/>
                <w:szCs w:val="22"/>
              </w:rPr>
              <w:t>o</w:t>
            </w:r>
            <w:r w:rsidR="00B33A1E" w:rsidRPr="00CB3C23">
              <w:rPr>
                <w:rFonts w:ascii="Times New Roman" w:eastAsia="Times New Roman" w:hAnsi="Times New Roman" w:cs="Times New Roman"/>
                <w:color w:val="auto"/>
                <w:sz w:val="22"/>
                <w:szCs w:val="22"/>
              </w:rPr>
              <w:t xml:space="preserve"> labklājīb</w:t>
            </w:r>
            <w:r w:rsidRPr="00CB3C23">
              <w:rPr>
                <w:rFonts w:ascii="Times New Roman" w:eastAsia="Times New Roman" w:hAnsi="Times New Roman" w:cs="Times New Roman"/>
                <w:color w:val="auto"/>
                <w:sz w:val="22"/>
                <w:szCs w:val="22"/>
              </w:rPr>
              <w:t xml:space="preserve">u veicinošu </w:t>
            </w:r>
            <w:r w:rsidR="00B33A1E" w:rsidRPr="00CB3C23">
              <w:rPr>
                <w:rFonts w:ascii="Times New Roman" w:eastAsia="Times New Roman" w:hAnsi="Times New Roman" w:cs="Times New Roman"/>
                <w:color w:val="auto"/>
                <w:sz w:val="22"/>
                <w:szCs w:val="22"/>
              </w:rPr>
              <w:t xml:space="preserve"> </w:t>
            </w:r>
            <w:r w:rsidRPr="00CB3C23">
              <w:rPr>
                <w:rFonts w:ascii="Times New Roman" w:eastAsia="Times New Roman" w:hAnsi="Times New Roman" w:cs="Times New Roman"/>
                <w:color w:val="auto"/>
                <w:sz w:val="22"/>
                <w:szCs w:val="22"/>
              </w:rPr>
              <w:t>pasākumu īstenošanā iestādē un vietējā kopienā.</w:t>
            </w:r>
          </w:p>
        </w:tc>
      </w:tr>
      <w:tr w:rsidR="0059330F" w:rsidRPr="00CB3C23" w14:paraId="0976E3EA" w14:textId="77777777" w:rsidTr="00EE5331">
        <w:trPr>
          <w:trHeight w:val="800"/>
        </w:trPr>
        <w:tc>
          <w:tcPr>
            <w:tcW w:w="1838" w:type="dxa"/>
            <w:vMerge/>
            <w:vAlign w:val="center"/>
          </w:tcPr>
          <w:p w14:paraId="37EF25B6" w14:textId="77777777" w:rsidR="0059330F" w:rsidRPr="00CB3C23" w:rsidRDefault="0059330F" w:rsidP="00FD32C2">
            <w:pPr>
              <w:pBdr>
                <w:top w:val="nil"/>
                <w:left w:val="nil"/>
                <w:bottom w:val="nil"/>
                <w:right w:val="nil"/>
                <w:between w:val="nil"/>
              </w:pBdr>
              <w:rPr>
                <w:rFonts w:ascii="Times New Roman" w:eastAsia="Times New Roman" w:hAnsi="Times New Roman" w:cs="Times New Roman"/>
                <w:sz w:val="22"/>
                <w:szCs w:val="22"/>
              </w:rPr>
            </w:pPr>
          </w:p>
        </w:tc>
        <w:tc>
          <w:tcPr>
            <w:tcW w:w="1276" w:type="dxa"/>
            <w:vMerge/>
            <w:vAlign w:val="center"/>
          </w:tcPr>
          <w:p w14:paraId="6C868BDC" w14:textId="77777777" w:rsidR="0059330F" w:rsidRPr="00CB3C23" w:rsidRDefault="0059330F" w:rsidP="00FD32C2">
            <w:pPr>
              <w:pBdr>
                <w:top w:val="nil"/>
                <w:left w:val="nil"/>
                <w:bottom w:val="nil"/>
                <w:right w:val="nil"/>
                <w:between w:val="nil"/>
              </w:pBdr>
              <w:rPr>
                <w:rFonts w:ascii="Times New Roman" w:eastAsia="Times New Roman" w:hAnsi="Times New Roman" w:cs="Times New Roman"/>
                <w:sz w:val="22"/>
                <w:szCs w:val="22"/>
              </w:rPr>
            </w:pPr>
          </w:p>
        </w:tc>
        <w:tc>
          <w:tcPr>
            <w:tcW w:w="11765" w:type="dxa"/>
            <w:gridSpan w:val="2"/>
          </w:tcPr>
          <w:p w14:paraId="00B06179"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09981DD3" w14:textId="77777777" w:rsidR="008550F9" w:rsidRPr="00CB3C23" w:rsidRDefault="008550F9" w:rsidP="008550F9">
            <w:pPr>
              <w:widowControl/>
              <w:jc w:val="both"/>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Ar drošības instruktāžām tiek iepazīstināti 100% izglītojamo un izprot to pielietojumu. </w:t>
            </w:r>
          </w:p>
          <w:p w14:paraId="2BBCEA57" w14:textId="77777777" w:rsidR="0059330F" w:rsidRPr="00CB3C23" w:rsidRDefault="008550F9" w:rsidP="00FD32C2">
            <w:pPr>
              <w:widowControl/>
              <w:ind w:left="27"/>
              <w:jc w:val="both"/>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Vismaz par 5% palielinājies izglītojamo skaits izglītības iestādē, kuri jūtas fiziski un emocionāli droši, zina, ka nepieciešamības gadījumā var saņemt nepieciešamo atbalstu.</w:t>
            </w:r>
          </w:p>
        </w:tc>
      </w:tr>
      <w:tr w:rsidR="0059330F" w:rsidRPr="00CB3C23" w14:paraId="1D049948" w14:textId="77777777" w:rsidTr="00CA0971">
        <w:trPr>
          <w:trHeight w:val="416"/>
        </w:trPr>
        <w:tc>
          <w:tcPr>
            <w:tcW w:w="1838" w:type="dxa"/>
            <w:vMerge/>
            <w:vAlign w:val="center"/>
          </w:tcPr>
          <w:p w14:paraId="31122ABD" w14:textId="77777777" w:rsidR="0059330F" w:rsidRPr="00CB3C23" w:rsidRDefault="0059330F" w:rsidP="00FD32C2">
            <w:pPr>
              <w:pBdr>
                <w:top w:val="nil"/>
                <w:left w:val="nil"/>
                <w:bottom w:val="nil"/>
                <w:right w:val="nil"/>
                <w:between w:val="nil"/>
              </w:pBdr>
              <w:rPr>
                <w:rFonts w:ascii="Times New Roman" w:eastAsia="Times New Roman" w:hAnsi="Times New Roman" w:cs="Times New Roman"/>
                <w:color w:val="000000"/>
                <w:sz w:val="22"/>
                <w:szCs w:val="22"/>
              </w:rPr>
            </w:pPr>
          </w:p>
        </w:tc>
        <w:tc>
          <w:tcPr>
            <w:tcW w:w="7655" w:type="dxa"/>
            <w:gridSpan w:val="2"/>
          </w:tcPr>
          <w:p w14:paraId="20FE62A0"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5A1A5AAB"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Pilnveidot </w:t>
            </w:r>
            <w:r w:rsidRPr="00CB3C23">
              <w:rPr>
                <w:rFonts w:ascii="Times New Roman" w:eastAsia="Times New Roman" w:hAnsi="Times New Roman" w:cs="Times New Roman"/>
                <w:color w:val="auto"/>
                <w:sz w:val="22"/>
                <w:szCs w:val="22"/>
              </w:rPr>
              <w:t>izglītojamo</w:t>
            </w:r>
            <w:r w:rsidR="00EE5331" w:rsidRPr="00CB3C23">
              <w:rPr>
                <w:rFonts w:ascii="Times New Roman" w:eastAsia="Times New Roman" w:hAnsi="Times New Roman" w:cs="Times New Roman"/>
                <w:color w:val="auto"/>
                <w:sz w:val="22"/>
                <w:szCs w:val="22"/>
              </w:rPr>
              <w:t>, pedagogu un vecāku</w:t>
            </w:r>
            <w:r w:rsidRPr="00CB3C23">
              <w:rPr>
                <w:rFonts w:ascii="Times New Roman" w:eastAsia="Times New Roman" w:hAnsi="Times New Roman" w:cs="Times New Roman"/>
                <w:color w:val="auto"/>
                <w:sz w:val="22"/>
                <w:szCs w:val="22"/>
              </w:rPr>
              <w:t xml:space="preserve"> izpratni veselības un drošības</w:t>
            </w:r>
            <w:r w:rsidR="00EE5331" w:rsidRPr="00CB3C23">
              <w:rPr>
                <w:rFonts w:ascii="Times New Roman" w:eastAsia="Times New Roman" w:hAnsi="Times New Roman" w:cs="Times New Roman"/>
                <w:color w:val="auto"/>
                <w:sz w:val="22"/>
                <w:szCs w:val="22"/>
              </w:rPr>
              <w:t>, tostarp digitālās drošības</w:t>
            </w:r>
            <w:r w:rsidR="00EE5331" w:rsidRPr="00CB3C23">
              <w:rPr>
                <w:rFonts w:ascii="Times New Roman" w:eastAsia="Times New Roman" w:hAnsi="Times New Roman" w:cs="Times New Roman"/>
                <w:sz w:val="22"/>
                <w:szCs w:val="22"/>
              </w:rPr>
              <w:t>,</w:t>
            </w:r>
            <w:r w:rsidRPr="00CB3C23">
              <w:rPr>
                <w:rFonts w:ascii="Times New Roman" w:eastAsia="Times New Roman" w:hAnsi="Times New Roman" w:cs="Times New Roman"/>
                <w:sz w:val="22"/>
                <w:szCs w:val="22"/>
              </w:rPr>
              <w:t xml:space="preserve"> jautājumos.</w:t>
            </w:r>
          </w:p>
          <w:p w14:paraId="40153FB4"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000000"/>
                <w:sz w:val="22"/>
                <w:szCs w:val="22"/>
              </w:rPr>
              <w:t xml:space="preserve">Attīstīt un nostiprināt </w:t>
            </w:r>
            <w:r w:rsidR="00EE5331" w:rsidRPr="00CB3C23">
              <w:rPr>
                <w:rFonts w:ascii="Times New Roman" w:eastAsia="Times New Roman" w:hAnsi="Times New Roman" w:cs="Times New Roman"/>
                <w:color w:val="000000"/>
                <w:sz w:val="22"/>
                <w:szCs w:val="22"/>
              </w:rPr>
              <w:t xml:space="preserve">pozitīvu </w:t>
            </w:r>
            <w:r w:rsidRPr="00CB3C23">
              <w:rPr>
                <w:rFonts w:ascii="Times New Roman" w:eastAsia="Times New Roman" w:hAnsi="Times New Roman" w:cs="Times New Roman"/>
                <w:color w:val="000000"/>
                <w:sz w:val="22"/>
                <w:szCs w:val="22"/>
              </w:rPr>
              <w:t>mikroklimatu skolā, balstītu uz savstarpējo sapratni un cieņpilnām attiecībām.</w:t>
            </w:r>
          </w:p>
          <w:p w14:paraId="0A39BC01"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Sistemātiska iekšējo normatīvo aktu izvērtēšana un atjaunošana, nodrošinot drošu un labvēlīgu vidi izglītības iestādē.</w:t>
            </w:r>
          </w:p>
        </w:tc>
        <w:tc>
          <w:tcPr>
            <w:tcW w:w="5386" w:type="dxa"/>
          </w:tcPr>
          <w:p w14:paraId="63EE1D25" w14:textId="77777777" w:rsidR="0059330F" w:rsidRPr="00CB3C23" w:rsidRDefault="00A573E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40E109C8" w14:textId="77777777" w:rsidR="0059330F" w:rsidRPr="00CB3C23" w:rsidRDefault="00B843F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Pedagogu, i</w:t>
            </w:r>
            <w:r w:rsidR="00A573E7" w:rsidRPr="00CB3C23">
              <w:rPr>
                <w:rFonts w:ascii="Times New Roman" w:eastAsia="Times New Roman" w:hAnsi="Times New Roman" w:cs="Times New Roman"/>
                <w:sz w:val="22"/>
                <w:szCs w:val="22"/>
              </w:rPr>
              <w:t>zglītojamo un vecāku vidū veikto aptauju, anketēšanas rezultāti.</w:t>
            </w:r>
          </w:p>
          <w:p w14:paraId="1441025E" w14:textId="77777777" w:rsidR="0059330F" w:rsidRPr="00CB3C23" w:rsidRDefault="00B843F7" w:rsidP="00FD32C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Veikto drošības instruktāžu reģistrs.</w:t>
            </w:r>
          </w:p>
        </w:tc>
      </w:tr>
    </w:tbl>
    <w:tbl>
      <w:tblPr>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042"/>
      </w:tblGrid>
      <w:tr w:rsidR="00C46426" w:rsidRPr="00CB3C23" w14:paraId="456A8FE7" w14:textId="77777777" w:rsidTr="00C46426">
        <w:trPr>
          <w:trHeight w:val="438"/>
        </w:trPr>
        <w:tc>
          <w:tcPr>
            <w:tcW w:w="14880" w:type="dxa"/>
            <w:gridSpan w:val="2"/>
            <w:tcBorders>
              <w:left w:val="nil"/>
              <w:right w:val="nil"/>
            </w:tcBorders>
            <w:shd w:val="clear" w:color="auto" w:fill="auto"/>
            <w:vAlign w:val="center"/>
          </w:tcPr>
          <w:p w14:paraId="54791D6C" w14:textId="77777777" w:rsidR="00C46426" w:rsidRPr="00CB3C23" w:rsidRDefault="00C46426" w:rsidP="00FD32C2">
            <w:pPr>
              <w:ind w:left="1590" w:right="55"/>
              <w:rPr>
                <w:rFonts w:ascii="Times New Roman" w:eastAsia="Times New Roman" w:hAnsi="Times New Roman" w:cs="Times New Roman"/>
                <w:sz w:val="22"/>
                <w:szCs w:val="22"/>
              </w:rPr>
            </w:pPr>
          </w:p>
        </w:tc>
      </w:tr>
      <w:tr w:rsidR="00C46426" w:rsidRPr="00CB3C23" w14:paraId="5D64D817" w14:textId="77777777" w:rsidTr="006356D7">
        <w:trPr>
          <w:trHeight w:val="438"/>
        </w:trPr>
        <w:tc>
          <w:tcPr>
            <w:tcW w:w="14880" w:type="dxa"/>
            <w:gridSpan w:val="2"/>
            <w:shd w:val="clear" w:color="auto" w:fill="E2EFD9" w:themeFill="accent6" w:themeFillTint="33"/>
            <w:vAlign w:val="center"/>
          </w:tcPr>
          <w:p w14:paraId="241F5854" w14:textId="77777777" w:rsidR="00711702" w:rsidRPr="00CB3C23" w:rsidRDefault="00C46426" w:rsidP="008F0400">
            <w:pPr>
              <w:ind w:left="1590" w:right="55" w:hanging="1559"/>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Pr="00CB3C23">
              <w:rPr>
                <w:rFonts w:ascii="Times New Roman" w:eastAsia="Times New Roman" w:hAnsi="Times New Roman" w:cs="Times New Roman"/>
                <w:b/>
                <w:sz w:val="22"/>
                <w:szCs w:val="22"/>
              </w:rPr>
              <w:t>M</w:t>
            </w:r>
            <w:r w:rsidR="00DC45EC" w:rsidRPr="00CB3C23">
              <w:rPr>
                <w:rFonts w:ascii="Times New Roman" w:eastAsia="Times New Roman" w:hAnsi="Times New Roman" w:cs="Times New Roman"/>
                <w:b/>
                <w:sz w:val="22"/>
                <w:szCs w:val="22"/>
              </w:rPr>
              <w:t>ērķtiecīga m</w:t>
            </w:r>
            <w:r w:rsidRPr="00CB3C23">
              <w:rPr>
                <w:rFonts w:ascii="Times New Roman" w:eastAsia="Times New Roman" w:hAnsi="Times New Roman" w:cs="Times New Roman"/>
                <w:b/>
                <w:sz w:val="22"/>
                <w:szCs w:val="22"/>
              </w:rPr>
              <w:t>ācību materiāltehniskās bāzes atjaunošana, pilnveide un mācību vides modernizācija.</w:t>
            </w:r>
            <w:r w:rsidR="00711702" w:rsidRPr="00CB3C23">
              <w:rPr>
                <w:rFonts w:ascii="Times New Roman" w:eastAsia="Times New Roman" w:hAnsi="Times New Roman" w:cs="Times New Roman"/>
                <w:b/>
                <w:sz w:val="22"/>
                <w:szCs w:val="22"/>
              </w:rPr>
              <w:t xml:space="preserve"> </w:t>
            </w:r>
          </w:p>
          <w:p w14:paraId="618C45F6" w14:textId="77777777" w:rsidR="00C46426" w:rsidRPr="00CB3C23" w:rsidRDefault="00711702" w:rsidP="00711702">
            <w:pPr>
              <w:ind w:left="1590" w:right="55" w:firstLine="3"/>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2024./2025. m.g.</w:t>
            </w:r>
            <w:r w:rsidRPr="00CB3C23">
              <w:rPr>
                <w:rFonts w:ascii="Times New Roman" w:eastAsia="Times New Roman" w:hAnsi="Times New Roman" w:cs="Times New Roman"/>
                <w:b/>
                <w:sz w:val="22"/>
                <w:szCs w:val="22"/>
              </w:rPr>
              <w:tab/>
              <w:t xml:space="preserve">   2025./2026. m.g.</w:t>
            </w:r>
            <w:r w:rsidRPr="00CB3C23">
              <w:rPr>
                <w:rFonts w:ascii="Times New Roman" w:eastAsia="Times New Roman" w:hAnsi="Times New Roman" w:cs="Times New Roman"/>
                <w:b/>
                <w:sz w:val="22"/>
                <w:szCs w:val="22"/>
              </w:rPr>
              <w:tab/>
              <w:t>2026./2027. m.g.</w:t>
            </w:r>
          </w:p>
        </w:tc>
      </w:tr>
      <w:tr w:rsidR="00C46426" w:rsidRPr="00CB3C23" w14:paraId="206FF7A0" w14:textId="77777777" w:rsidTr="00C46426">
        <w:trPr>
          <w:trHeight w:val="550"/>
        </w:trPr>
        <w:tc>
          <w:tcPr>
            <w:tcW w:w="1838" w:type="dxa"/>
            <w:shd w:val="clear" w:color="auto" w:fill="E2EFD9"/>
            <w:vAlign w:val="center"/>
          </w:tcPr>
          <w:p w14:paraId="00C2CF83" w14:textId="77777777" w:rsidR="00C46426" w:rsidRPr="00CB3C23" w:rsidRDefault="00C46426" w:rsidP="008F0400">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shd w:val="clear" w:color="auto" w:fill="E2EFD9"/>
            <w:vAlign w:val="center"/>
          </w:tcPr>
          <w:p w14:paraId="4C9F904F" w14:textId="77777777" w:rsidR="00C46426" w:rsidRPr="00CB3C23" w:rsidRDefault="00C46426" w:rsidP="008F0400">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bl>
    <w:tbl>
      <w:tblPr>
        <w:tblStyle w:val="a4"/>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5528"/>
        <w:gridCol w:w="6237"/>
      </w:tblGrid>
      <w:tr w:rsidR="0059330F" w:rsidRPr="00CB3C23" w14:paraId="11EC72C3" w14:textId="77777777" w:rsidTr="00A40FF0">
        <w:trPr>
          <w:trHeight w:val="886"/>
        </w:trPr>
        <w:tc>
          <w:tcPr>
            <w:tcW w:w="1838" w:type="dxa"/>
            <w:vMerge w:val="restart"/>
            <w:vAlign w:val="center"/>
          </w:tcPr>
          <w:p w14:paraId="027B7AAA"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Infrastruktūra un resursi</w:t>
            </w:r>
          </w:p>
        </w:tc>
        <w:tc>
          <w:tcPr>
            <w:tcW w:w="1276" w:type="dxa"/>
            <w:vMerge w:val="restart"/>
            <w:textDirection w:val="btLr"/>
            <w:vAlign w:val="center"/>
          </w:tcPr>
          <w:p w14:paraId="561D6E73" w14:textId="77777777" w:rsidR="0059330F" w:rsidRPr="00CB3C23" w:rsidRDefault="00A573E7" w:rsidP="00B843F7">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765" w:type="dxa"/>
            <w:gridSpan w:val="2"/>
          </w:tcPr>
          <w:p w14:paraId="42230F71"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56142E7A" w14:textId="77777777" w:rsidR="00763B91"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Iestādē </w:t>
            </w:r>
            <w:r w:rsidR="00763B91" w:rsidRPr="00CB3C23">
              <w:rPr>
                <w:rFonts w:ascii="Times New Roman" w:eastAsia="Times New Roman" w:hAnsi="Times New Roman" w:cs="Times New Roman"/>
                <w:sz w:val="22"/>
                <w:szCs w:val="22"/>
              </w:rPr>
              <w:t xml:space="preserve">tiek </w:t>
            </w:r>
            <w:r w:rsidRPr="00CB3C23">
              <w:rPr>
                <w:rFonts w:ascii="Times New Roman" w:eastAsia="Times New Roman" w:hAnsi="Times New Roman" w:cs="Times New Roman"/>
                <w:sz w:val="22"/>
                <w:szCs w:val="22"/>
              </w:rPr>
              <w:t>veidot</w:t>
            </w:r>
            <w:r w:rsidR="00763B91" w:rsidRPr="00CB3C23">
              <w:rPr>
                <w:rFonts w:ascii="Times New Roman" w:eastAsia="Times New Roman" w:hAnsi="Times New Roman" w:cs="Times New Roman"/>
                <w:sz w:val="22"/>
                <w:szCs w:val="22"/>
              </w:rPr>
              <w:t>s</w:t>
            </w:r>
            <w:r w:rsidRPr="00CB3C23">
              <w:rPr>
                <w:rFonts w:ascii="Times New Roman" w:eastAsia="Times New Roman" w:hAnsi="Times New Roman" w:cs="Times New Roman"/>
                <w:sz w:val="22"/>
                <w:szCs w:val="22"/>
              </w:rPr>
              <w:t xml:space="preserve"> izglītības </w:t>
            </w:r>
            <w:r w:rsidR="00763B91" w:rsidRPr="00CB3C23">
              <w:rPr>
                <w:rFonts w:ascii="Times New Roman" w:eastAsia="Times New Roman" w:hAnsi="Times New Roman" w:cs="Times New Roman"/>
                <w:sz w:val="22"/>
                <w:szCs w:val="22"/>
              </w:rPr>
              <w:t>programmu īstenošanai atbilstošs</w:t>
            </w:r>
            <w:r w:rsidRPr="00CB3C23">
              <w:rPr>
                <w:rFonts w:ascii="Times New Roman" w:eastAsia="Times New Roman" w:hAnsi="Times New Roman" w:cs="Times New Roman"/>
                <w:sz w:val="22"/>
                <w:szCs w:val="22"/>
              </w:rPr>
              <w:t xml:space="preserve"> digitālo</w:t>
            </w:r>
            <w:r w:rsidR="00763B91" w:rsidRPr="00CB3C23">
              <w:rPr>
                <w:rFonts w:ascii="Times New Roman" w:eastAsia="Times New Roman" w:hAnsi="Times New Roman" w:cs="Times New Roman"/>
                <w:sz w:val="22"/>
                <w:szCs w:val="22"/>
              </w:rPr>
              <w:t xml:space="preserve"> materiāltehnisko resursu klāsts</w:t>
            </w:r>
            <w:r w:rsidRPr="00CB3C23">
              <w:rPr>
                <w:rFonts w:ascii="Times New Roman" w:eastAsia="Times New Roman" w:hAnsi="Times New Roman" w:cs="Times New Roman"/>
                <w:sz w:val="22"/>
                <w:szCs w:val="22"/>
              </w:rPr>
              <w:t>.</w:t>
            </w:r>
          </w:p>
          <w:p w14:paraId="5F47E2A6" w14:textId="77777777" w:rsidR="0042079B" w:rsidRPr="00CB3C23" w:rsidRDefault="00A40FF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Plānveidīgs m</w:t>
            </w:r>
            <w:r w:rsidR="00763B91" w:rsidRPr="00CB3C23">
              <w:rPr>
                <w:rFonts w:ascii="Times New Roman" w:eastAsia="Times New Roman" w:hAnsi="Times New Roman" w:cs="Times New Roman"/>
                <w:sz w:val="22"/>
                <w:szCs w:val="22"/>
              </w:rPr>
              <w:t xml:space="preserve">ācību kabinetu </w:t>
            </w:r>
            <w:r w:rsidR="0042079B" w:rsidRPr="00CB3C23">
              <w:rPr>
                <w:rFonts w:ascii="Times New Roman" w:eastAsia="Times New Roman" w:hAnsi="Times New Roman" w:cs="Times New Roman"/>
                <w:sz w:val="22"/>
                <w:szCs w:val="22"/>
              </w:rPr>
              <w:t>un telpu</w:t>
            </w:r>
            <w:r w:rsidR="002E7A3A" w:rsidRPr="00CB3C23">
              <w:rPr>
                <w:rFonts w:ascii="Times New Roman" w:eastAsia="Times New Roman" w:hAnsi="Times New Roman" w:cs="Times New Roman"/>
                <w:sz w:val="22"/>
                <w:szCs w:val="22"/>
              </w:rPr>
              <w:t xml:space="preserve"> remonts un</w:t>
            </w:r>
            <w:r w:rsidR="0042079B" w:rsidRPr="00CB3C23">
              <w:rPr>
                <w:rFonts w:ascii="Times New Roman" w:eastAsia="Times New Roman" w:hAnsi="Times New Roman" w:cs="Times New Roman"/>
                <w:sz w:val="22"/>
                <w:szCs w:val="22"/>
              </w:rPr>
              <w:t xml:space="preserve"> </w:t>
            </w:r>
            <w:r w:rsidR="00763B91" w:rsidRPr="00CB3C23">
              <w:rPr>
                <w:rFonts w:ascii="Times New Roman" w:eastAsia="Times New Roman" w:hAnsi="Times New Roman" w:cs="Times New Roman"/>
                <w:sz w:val="22"/>
                <w:szCs w:val="22"/>
              </w:rPr>
              <w:t xml:space="preserve">modernizēšana, </w:t>
            </w:r>
            <w:r w:rsidR="0042079B" w:rsidRPr="00CB3C23">
              <w:rPr>
                <w:rFonts w:ascii="Times New Roman" w:eastAsia="Times New Roman" w:hAnsi="Times New Roman" w:cs="Times New Roman"/>
                <w:sz w:val="22"/>
                <w:szCs w:val="22"/>
              </w:rPr>
              <w:t>lai tās būtu funkcionālas</w:t>
            </w:r>
            <w:r w:rsidR="002E7A3A" w:rsidRPr="00CB3C23">
              <w:rPr>
                <w:rFonts w:ascii="Times New Roman" w:eastAsia="Times New Roman" w:hAnsi="Times New Roman" w:cs="Times New Roman"/>
                <w:sz w:val="22"/>
                <w:szCs w:val="22"/>
              </w:rPr>
              <w:t>, estētiskas</w:t>
            </w:r>
            <w:r w:rsidR="0042079B" w:rsidRPr="00CB3C23">
              <w:rPr>
                <w:rFonts w:ascii="Times New Roman" w:eastAsia="Times New Roman" w:hAnsi="Times New Roman" w:cs="Times New Roman"/>
                <w:sz w:val="22"/>
                <w:szCs w:val="22"/>
              </w:rPr>
              <w:t xml:space="preserve"> un veicinātu mācīšanos.</w:t>
            </w:r>
          </w:p>
          <w:p w14:paraId="63CEDC75"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Izglītības iestādē lēmumu pieņemšana par resursu un iekārtu iegādi ir izvērtēta,  pamatota un atbilst izglītības iestādes attīstības prioritātēm. </w:t>
            </w:r>
          </w:p>
        </w:tc>
      </w:tr>
      <w:tr w:rsidR="0059330F" w:rsidRPr="00CB3C23" w14:paraId="02420B42" w14:textId="77777777" w:rsidTr="00A40FF0">
        <w:trPr>
          <w:trHeight w:val="732"/>
        </w:trPr>
        <w:tc>
          <w:tcPr>
            <w:tcW w:w="1838" w:type="dxa"/>
            <w:vMerge/>
            <w:vAlign w:val="center"/>
          </w:tcPr>
          <w:p w14:paraId="36FB58CA"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276" w:type="dxa"/>
            <w:vMerge/>
            <w:vAlign w:val="center"/>
          </w:tcPr>
          <w:p w14:paraId="638A0ED4"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1765" w:type="dxa"/>
            <w:gridSpan w:val="2"/>
          </w:tcPr>
          <w:p w14:paraId="4267C5DD"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Kvantitatīvi sasniedzamie rezultāti:</w:t>
            </w:r>
          </w:p>
          <w:p w14:paraId="221E89E0" w14:textId="77777777" w:rsidR="0059330F" w:rsidRPr="00CB3C23" w:rsidRDefault="00A573E7">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sz w:val="22"/>
                <w:szCs w:val="22"/>
              </w:rPr>
              <w:t>Nodrošināt 100% pedagogiem un izglītojamiem izglītības programmas apgūšanai nepieciešamo materiāltehnisko atbalstu</w:t>
            </w:r>
            <w:r w:rsidR="00A40FF0" w:rsidRPr="00CB3C23">
              <w:rPr>
                <w:rFonts w:ascii="Times New Roman" w:eastAsia="Times New Roman" w:hAnsi="Times New Roman" w:cs="Times New Roman"/>
                <w:sz w:val="22"/>
                <w:szCs w:val="22"/>
              </w:rPr>
              <w:t xml:space="preserve"> </w:t>
            </w:r>
            <w:r w:rsidR="00A40FF0" w:rsidRPr="00CB3C23">
              <w:rPr>
                <w:rFonts w:ascii="Times New Roman" w:eastAsia="Times New Roman" w:hAnsi="Times New Roman" w:cs="Times New Roman"/>
                <w:color w:val="auto"/>
                <w:sz w:val="22"/>
                <w:szCs w:val="22"/>
              </w:rPr>
              <w:t>atbilstoši noteiktajām vajadzībām.</w:t>
            </w:r>
          </w:p>
          <w:p w14:paraId="089C2102" w14:textId="77777777" w:rsidR="0059330F" w:rsidRPr="00CB3C23" w:rsidRDefault="00860441" w:rsidP="0042079B">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 xml:space="preserve">3 gadu laikā </w:t>
            </w:r>
            <w:r w:rsidRPr="00CB3C23">
              <w:rPr>
                <w:rFonts w:ascii="Times New Roman" w:eastAsia="Times New Roman" w:hAnsi="Times New Roman" w:cs="Times New Roman"/>
                <w:sz w:val="22"/>
                <w:szCs w:val="22"/>
              </w:rPr>
              <w:t>n</w:t>
            </w:r>
            <w:r w:rsidR="00A573E7" w:rsidRPr="00CB3C23">
              <w:rPr>
                <w:rFonts w:ascii="Times New Roman" w:eastAsia="Times New Roman" w:hAnsi="Times New Roman" w:cs="Times New Roman"/>
                <w:sz w:val="22"/>
                <w:szCs w:val="22"/>
              </w:rPr>
              <w:t xml:space="preserve">odrošināt 100% pedagogiem </w:t>
            </w:r>
            <w:r w:rsidR="0042079B" w:rsidRPr="00CB3C23">
              <w:rPr>
                <w:rFonts w:ascii="Times New Roman" w:eastAsia="Times New Roman" w:hAnsi="Times New Roman" w:cs="Times New Roman"/>
                <w:sz w:val="22"/>
                <w:szCs w:val="22"/>
              </w:rPr>
              <w:t>nepieciešamo</w:t>
            </w:r>
            <w:r w:rsidR="00A573E7" w:rsidRPr="00CB3C23">
              <w:rPr>
                <w:rFonts w:ascii="Times New Roman" w:eastAsia="Times New Roman" w:hAnsi="Times New Roman" w:cs="Times New Roman"/>
                <w:sz w:val="22"/>
                <w:szCs w:val="22"/>
              </w:rPr>
              <w:t xml:space="preserve"> </w:t>
            </w:r>
            <w:r w:rsidR="00A40FF0" w:rsidRPr="00CB3C23">
              <w:rPr>
                <w:rFonts w:ascii="Times New Roman" w:eastAsia="Times New Roman" w:hAnsi="Times New Roman" w:cs="Times New Roman"/>
                <w:sz w:val="22"/>
                <w:szCs w:val="22"/>
              </w:rPr>
              <w:t>profesionālo pilnveidi</w:t>
            </w:r>
            <w:r w:rsidR="0042079B" w:rsidRPr="00CB3C23">
              <w:rPr>
                <w:rFonts w:ascii="Times New Roman" w:eastAsia="Times New Roman" w:hAnsi="Times New Roman" w:cs="Times New Roman"/>
                <w:sz w:val="22"/>
                <w:szCs w:val="22"/>
              </w:rPr>
              <w:t xml:space="preserve"> digitālajā pratībā</w:t>
            </w:r>
            <w:r w:rsidR="00A573E7" w:rsidRPr="00CB3C23">
              <w:rPr>
                <w:rFonts w:ascii="Times New Roman" w:eastAsia="Times New Roman" w:hAnsi="Times New Roman" w:cs="Times New Roman"/>
                <w:sz w:val="22"/>
                <w:szCs w:val="22"/>
              </w:rPr>
              <w:t>.</w:t>
            </w:r>
          </w:p>
          <w:p w14:paraId="68AAF9E7" w14:textId="77777777" w:rsidR="00A40FF0" w:rsidRPr="00CB3C23" w:rsidRDefault="00AA4115" w:rsidP="00AA4115">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 xml:space="preserve">Vismaz 80% </w:t>
            </w:r>
            <w:r w:rsidR="00A40FF0" w:rsidRPr="00CB3C23">
              <w:rPr>
                <w:rFonts w:ascii="Times New Roman" w:eastAsia="Times New Roman" w:hAnsi="Times New Roman" w:cs="Times New Roman"/>
                <w:color w:val="auto"/>
                <w:sz w:val="22"/>
                <w:szCs w:val="22"/>
              </w:rPr>
              <w:t xml:space="preserve"> iestādes pedagogu/vecāku/ izglītojamo pozitīvi novērtē mācību procesam </w:t>
            </w:r>
            <w:r w:rsidRPr="00CB3C23">
              <w:rPr>
                <w:rFonts w:ascii="Times New Roman" w:eastAsia="Times New Roman" w:hAnsi="Times New Roman" w:cs="Times New Roman"/>
                <w:color w:val="auto"/>
                <w:sz w:val="22"/>
                <w:szCs w:val="22"/>
              </w:rPr>
              <w:t>pieejamo</w:t>
            </w:r>
            <w:r w:rsidR="00A40FF0" w:rsidRPr="00CB3C23">
              <w:rPr>
                <w:rFonts w:ascii="Times New Roman" w:eastAsia="Times New Roman" w:hAnsi="Times New Roman" w:cs="Times New Roman"/>
                <w:color w:val="auto"/>
                <w:sz w:val="22"/>
                <w:szCs w:val="22"/>
              </w:rPr>
              <w:t xml:space="preserve"> materiāltehnisko nodrošinājumu.</w:t>
            </w:r>
          </w:p>
        </w:tc>
      </w:tr>
      <w:tr w:rsidR="0059330F" w:rsidRPr="00CB3C23" w14:paraId="790CA44F" w14:textId="77777777" w:rsidTr="00A40FF0">
        <w:trPr>
          <w:trHeight w:val="969"/>
        </w:trPr>
        <w:tc>
          <w:tcPr>
            <w:tcW w:w="1838" w:type="dxa"/>
            <w:vMerge/>
            <w:vAlign w:val="center"/>
          </w:tcPr>
          <w:p w14:paraId="3AB68B83"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6804" w:type="dxa"/>
            <w:gridSpan w:val="2"/>
          </w:tcPr>
          <w:p w14:paraId="081304B3"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5CA804EB" w14:textId="77777777" w:rsidR="0059330F" w:rsidRPr="00CB3C23" w:rsidRDefault="00DE1251">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Plānot nepieciešamo </w:t>
            </w:r>
            <w:r w:rsidR="006356D7" w:rsidRPr="00CB3C23">
              <w:rPr>
                <w:rFonts w:ascii="Times New Roman" w:eastAsia="Times New Roman" w:hAnsi="Times New Roman" w:cs="Times New Roman"/>
                <w:sz w:val="22"/>
                <w:szCs w:val="22"/>
              </w:rPr>
              <w:t>finansējumu</w:t>
            </w:r>
            <w:r w:rsidRPr="00CB3C23">
              <w:rPr>
                <w:rFonts w:ascii="Times New Roman" w:eastAsia="Times New Roman" w:hAnsi="Times New Roman" w:cs="Times New Roman"/>
                <w:sz w:val="22"/>
                <w:szCs w:val="22"/>
              </w:rPr>
              <w:t xml:space="preserve"> </w:t>
            </w:r>
            <w:r w:rsidR="006356D7" w:rsidRPr="00CB3C23">
              <w:rPr>
                <w:rFonts w:ascii="Times New Roman" w:eastAsia="Times New Roman" w:hAnsi="Times New Roman" w:cs="Times New Roman"/>
                <w:sz w:val="22"/>
                <w:szCs w:val="22"/>
              </w:rPr>
              <w:t xml:space="preserve">iestādes mācību vides atjaunošanai, </w:t>
            </w:r>
            <w:r w:rsidR="00A573E7" w:rsidRPr="00CB3C23">
              <w:rPr>
                <w:rFonts w:ascii="Times New Roman" w:eastAsia="Times New Roman" w:hAnsi="Times New Roman" w:cs="Times New Roman"/>
                <w:sz w:val="22"/>
                <w:szCs w:val="22"/>
              </w:rPr>
              <w:t>materiāltehnisko un digitālo līdzekļu iegādei.</w:t>
            </w:r>
            <w:r w:rsidRPr="00CB3C23">
              <w:rPr>
                <w:rFonts w:ascii="Times New Roman" w:eastAsia="Times New Roman" w:hAnsi="Times New Roman" w:cs="Times New Roman"/>
                <w:sz w:val="22"/>
                <w:szCs w:val="22"/>
              </w:rPr>
              <w:t xml:space="preserve"> </w:t>
            </w:r>
          </w:p>
          <w:p w14:paraId="34D1868F" w14:textId="77777777" w:rsidR="0059330F" w:rsidRPr="00CB3C23" w:rsidRDefault="00DC45EC" w:rsidP="00DC45EC">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Pedagogiem un izglītojamajiem p</w:t>
            </w:r>
            <w:r w:rsidR="00A573E7" w:rsidRPr="00CB3C23">
              <w:rPr>
                <w:rFonts w:ascii="Times New Roman" w:eastAsia="Times New Roman" w:hAnsi="Times New Roman" w:cs="Times New Roman"/>
                <w:sz w:val="22"/>
                <w:szCs w:val="22"/>
              </w:rPr>
              <w:t>ārdomāti, jēgpilni un lietderīgi lietot iestādē pieejamos tehniskos resursus.</w:t>
            </w:r>
          </w:p>
        </w:tc>
        <w:tc>
          <w:tcPr>
            <w:tcW w:w="6237" w:type="dxa"/>
          </w:tcPr>
          <w:p w14:paraId="6523F7F6"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2FEC744E" w14:textId="77777777" w:rsidR="0059330F" w:rsidRPr="00CB3C23" w:rsidRDefault="00A573E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Iestādes budžeta plānošana un izpilde.</w:t>
            </w:r>
          </w:p>
          <w:p w14:paraId="1D36A94F" w14:textId="77777777" w:rsidR="006356D7" w:rsidRPr="00CB3C23" w:rsidRDefault="006356D7">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Telpu remontdarbu, pamatlīdzekļu un inventāra atjaunošanas plāns.</w:t>
            </w:r>
          </w:p>
          <w:p w14:paraId="5509EE6D" w14:textId="77777777" w:rsidR="00A40FF0" w:rsidRPr="00CB3C23" w:rsidRDefault="00A40FF0">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Aptauju, anketēšanas rezultāti.</w:t>
            </w:r>
          </w:p>
        </w:tc>
      </w:tr>
    </w:tbl>
    <w:p w14:paraId="75086D4C" w14:textId="77777777" w:rsidR="005F441C" w:rsidRPr="00CB3C23" w:rsidRDefault="005F441C">
      <w:pPr>
        <w:ind w:right="55"/>
        <w:rPr>
          <w:rFonts w:ascii="Times New Roman" w:eastAsia="Times New Roman" w:hAnsi="Times New Roman" w:cs="Times New Roman"/>
          <w:color w:val="000000"/>
          <w:sz w:val="22"/>
          <w:szCs w:val="22"/>
        </w:rPr>
      </w:pPr>
    </w:p>
    <w:p w14:paraId="5F55ED86" w14:textId="77777777" w:rsidR="0059330F" w:rsidRPr="00CB3C23" w:rsidRDefault="00A573E7">
      <w:pPr>
        <w:ind w:right="55"/>
        <w:rPr>
          <w:rFonts w:ascii="Times New Roman" w:eastAsia="Times New Roman" w:hAnsi="Times New Roman" w:cs="Times New Roman"/>
          <w:b/>
          <w:color w:val="000000"/>
          <w:sz w:val="22"/>
          <w:szCs w:val="22"/>
        </w:rPr>
      </w:pPr>
      <w:r w:rsidRPr="00CB3C23">
        <w:rPr>
          <w:rFonts w:ascii="Times New Roman" w:eastAsia="Times New Roman" w:hAnsi="Times New Roman" w:cs="Times New Roman"/>
          <w:color w:val="000000"/>
          <w:sz w:val="22"/>
          <w:szCs w:val="22"/>
        </w:rPr>
        <w:t>JOMA:</w:t>
      </w:r>
      <w:r w:rsidRPr="00CB3C23">
        <w:rPr>
          <w:rFonts w:ascii="Times New Roman" w:eastAsia="Times New Roman" w:hAnsi="Times New Roman" w:cs="Times New Roman"/>
          <w:color w:val="000000"/>
          <w:sz w:val="22"/>
          <w:szCs w:val="22"/>
        </w:rPr>
        <w:tab/>
      </w:r>
      <w:r w:rsidRPr="00CB3C23">
        <w:rPr>
          <w:rFonts w:ascii="Times New Roman" w:eastAsia="Times New Roman" w:hAnsi="Times New Roman" w:cs="Times New Roman"/>
          <w:color w:val="000000"/>
          <w:sz w:val="22"/>
          <w:szCs w:val="22"/>
        </w:rPr>
        <w:tab/>
      </w:r>
      <w:r w:rsidRPr="00CB3C23">
        <w:rPr>
          <w:rFonts w:ascii="Times New Roman" w:eastAsia="Times New Roman" w:hAnsi="Times New Roman" w:cs="Times New Roman"/>
          <w:color w:val="000000"/>
          <w:sz w:val="22"/>
          <w:szCs w:val="22"/>
        </w:rPr>
        <w:tab/>
      </w:r>
      <w:r w:rsidR="00C37E6A" w:rsidRPr="00CB3C23">
        <w:rPr>
          <w:rFonts w:ascii="Times New Roman" w:eastAsia="Times New Roman" w:hAnsi="Times New Roman" w:cs="Times New Roman"/>
          <w:b/>
          <w:color w:val="000000"/>
          <w:sz w:val="22"/>
          <w:szCs w:val="22"/>
        </w:rPr>
        <w:t>4.</w:t>
      </w:r>
      <w:r w:rsidR="00C37E6A" w:rsidRPr="00CB3C23">
        <w:rPr>
          <w:rFonts w:ascii="Times New Roman" w:eastAsia="Times New Roman" w:hAnsi="Times New Roman" w:cs="Times New Roman"/>
          <w:color w:val="000000"/>
          <w:sz w:val="22"/>
          <w:szCs w:val="22"/>
        </w:rPr>
        <w:tab/>
      </w:r>
      <w:r w:rsidRPr="00CB3C23">
        <w:rPr>
          <w:rFonts w:ascii="Times New Roman" w:eastAsia="Times New Roman" w:hAnsi="Times New Roman" w:cs="Times New Roman"/>
          <w:b/>
          <w:color w:val="000000"/>
          <w:sz w:val="22"/>
          <w:szCs w:val="22"/>
        </w:rPr>
        <w:t>LABA PĀRVALDĪBA</w:t>
      </w:r>
    </w:p>
    <w:p w14:paraId="7E8623B0" w14:textId="77777777" w:rsidR="00D84DA2" w:rsidRPr="00CB3C23" w:rsidRDefault="00D84DA2">
      <w:pPr>
        <w:ind w:right="55"/>
        <w:rPr>
          <w:rFonts w:ascii="Times New Roman" w:eastAsia="Times New Roman" w:hAnsi="Times New Roman" w:cs="Times New Roman"/>
          <w:b/>
          <w:color w:val="000000"/>
          <w:sz w:val="22"/>
          <w:szCs w:val="22"/>
        </w:rPr>
      </w:pPr>
    </w:p>
    <w:tbl>
      <w:tblPr>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042"/>
      </w:tblGrid>
      <w:tr w:rsidR="00D84DA2" w:rsidRPr="00CB3C23" w14:paraId="4B65D541" w14:textId="77777777" w:rsidTr="008F0400">
        <w:trPr>
          <w:trHeight w:val="438"/>
        </w:trPr>
        <w:tc>
          <w:tcPr>
            <w:tcW w:w="14880" w:type="dxa"/>
            <w:gridSpan w:val="2"/>
            <w:shd w:val="clear" w:color="auto" w:fill="E2EFD9"/>
            <w:vAlign w:val="center"/>
          </w:tcPr>
          <w:p w14:paraId="7B141A5C" w14:textId="77777777" w:rsidR="00DC45EC" w:rsidRPr="00CB3C23" w:rsidRDefault="00D84DA2" w:rsidP="008F0400">
            <w:pPr>
              <w:ind w:left="1590" w:right="55" w:hanging="1559"/>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2A3D77" w:rsidRPr="00CB3C23">
              <w:rPr>
                <w:rFonts w:ascii="Times New Roman" w:eastAsia="Times New Roman" w:hAnsi="Times New Roman" w:cs="Times New Roman"/>
                <w:b/>
                <w:sz w:val="22"/>
                <w:szCs w:val="22"/>
              </w:rPr>
              <w:t>N</w:t>
            </w:r>
            <w:r w:rsidR="00720B5B" w:rsidRPr="00CB3C23">
              <w:rPr>
                <w:rFonts w:ascii="Times New Roman" w:eastAsia="Times New Roman" w:hAnsi="Times New Roman" w:cs="Times New Roman"/>
                <w:b/>
                <w:sz w:val="22"/>
                <w:szCs w:val="22"/>
              </w:rPr>
              <w:t>odrošinā</w:t>
            </w:r>
            <w:r w:rsidR="002A3D77" w:rsidRPr="00CB3C23">
              <w:rPr>
                <w:rFonts w:ascii="Times New Roman" w:eastAsia="Times New Roman" w:hAnsi="Times New Roman" w:cs="Times New Roman"/>
                <w:b/>
                <w:sz w:val="22"/>
                <w:szCs w:val="22"/>
              </w:rPr>
              <w:t xml:space="preserve">jums </w:t>
            </w:r>
            <w:r w:rsidR="00720B5B" w:rsidRPr="00CB3C23">
              <w:rPr>
                <w:rFonts w:ascii="Times New Roman" w:eastAsia="Times New Roman" w:hAnsi="Times New Roman" w:cs="Times New Roman"/>
                <w:b/>
                <w:sz w:val="22"/>
                <w:szCs w:val="22"/>
              </w:rPr>
              <w:t>ar pedagoģisk</w:t>
            </w:r>
            <w:r w:rsidR="00DC45EC" w:rsidRPr="00CB3C23">
              <w:rPr>
                <w:rFonts w:ascii="Times New Roman" w:eastAsia="Times New Roman" w:hAnsi="Times New Roman" w:cs="Times New Roman"/>
                <w:b/>
                <w:sz w:val="22"/>
                <w:szCs w:val="22"/>
              </w:rPr>
              <w:t>ajiem resursiem,</w:t>
            </w:r>
            <w:r w:rsidR="00720B5B" w:rsidRPr="00CB3C23">
              <w:rPr>
                <w:rFonts w:ascii="Times New Roman" w:eastAsia="Times New Roman" w:hAnsi="Times New Roman" w:cs="Times New Roman"/>
                <w:b/>
                <w:sz w:val="22"/>
                <w:szCs w:val="22"/>
              </w:rPr>
              <w:t xml:space="preserve"> kā galvenais priekšnosacījums  kvalitatīvai, ilgtspējīgai un efektīvai izglītībai.   </w:t>
            </w:r>
          </w:p>
          <w:p w14:paraId="4D442C57" w14:textId="77777777" w:rsidR="00D84DA2" w:rsidRPr="00CB3C23" w:rsidRDefault="00720B5B" w:rsidP="00DC45EC">
            <w:pPr>
              <w:ind w:left="1590" w:right="55" w:hanging="9"/>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2024./2025. m.g.</w:t>
            </w:r>
            <w:r w:rsidRPr="00CB3C23">
              <w:rPr>
                <w:rFonts w:ascii="Times New Roman" w:eastAsia="Times New Roman" w:hAnsi="Times New Roman" w:cs="Times New Roman"/>
                <w:b/>
                <w:sz w:val="22"/>
                <w:szCs w:val="22"/>
              </w:rPr>
              <w:tab/>
              <w:t>2025./2026. m.g.</w:t>
            </w:r>
          </w:p>
        </w:tc>
      </w:tr>
      <w:tr w:rsidR="00D84DA2" w:rsidRPr="00CB3C23" w14:paraId="28270D41" w14:textId="77777777" w:rsidTr="008F0400">
        <w:trPr>
          <w:trHeight w:val="550"/>
        </w:trPr>
        <w:tc>
          <w:tcPr>
            <w:tcW w:w="1838" w:type="dxa"/>
            <w:shd w:val="clear" w:color="auto" w:fill="E2EFD9"/>
            <w:vAlign w:val="center"/>
          </w:tcPr>
          <w:p w14:paraId="1CB2FBAD" w14:textId="77777777" w:rsidR="00D84DA2" w:rsidRPr="00CB3C23" w:rsidRDefault="00D84DA2" w:rsidP="008F0400">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shd w:val="clear" w:color="auto" w:fill="E2EFD9"/>
            <w:vAlign w:val="center"/>
          </w:tcPr>
          <w:p w14:paraId="196DE641" w14:textId="77777777" w:rsidR="00D84DA2" w:rsidRPr="00CB3C23" w:rsidRDefault="00D84DA2" w:rsidP="008F0400">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bl>
    <w:tbl>
      <w:tblPr>
        <w:tblStyle w:val="a5"/>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34"/>
        <w:gridCol w:w="5954"/>
        <w:gridCol w:w="5953"/>
      </w:tblGrid>
      <w:tr w:rsidR="00D84DA2" w:rsidRPr="00CB3C23" w14:paraId="0A670B3D" w14:textId="77777777" w:rsidTr="00CA0971">
        <w:trPr>
          <w:trHeight w:val="561"/>
        </w:trPr>
        <w:tc>
          <w:tcPr>
            <w:tcW w:w="1838" w:type="dxa"/>
            <w:vMerge w:val="restart"/>
            <w:vAlign w:val="center"/>
          </w:tcPr>
          <w:p w14:paraId="7D342E95" w14:textId="77777777" w:rsidR="00D84DA2" w:rsidRPr="00CB3C23" w:rsidRDefault="00D84DA2" w:rsidP="008F0400">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Administratīvā efektivitāte</w:t>
            </w:r>
          </w:p>
        </w:tc>
        <w:tc>
          <w:tcPr>
            <w:tcW w:w="1134" w:type="dxa"/>
            <w:vMerge w:val="restart"/>
            <w:shd w:val="clear" w:color="auto" w:fill="auto"/>
            <w:textDirection w:val="btLr"/>
            <w:vAlign w:val="center"/>
          </w:tcPr>
          <w:p w14:paraId="55EBFE44" w14:textId="77777777" w:rsidR="00D84DA2" w:rsidRPr="00CB3C23" w:rsidRDefault="00D84DA2" w:rsidP="008F0400">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907" w:type="dxa"/>
            <w:gridSpan w:val="2"/>
          </w:tcPr>
          <w:p w14:paraId="59866585" w14:textId="77777777" w:rsidR="00904C57" w:rsidRPr="00CB3C23" w:rsidRDefault="00D84DA2"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13F191F6" w14:textId="77777777" w:rsidR="002A3D77" w:rsidRPr="00CB3C23" w:rsidRDefault="002A3D77"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Iestādē ir nodrošināti nepieciešamie pedagoģiskie resursi izglītības programmu īstenošanai.</w:t>
            </w:r>
          </w:p>
          <w:p w14:paraId="35793A66" w14:textId="77777777" w:rsidR="002A3D77" w:rsidRPr="00CB3C23" w:rsidRDefault="002A3D77"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 xml:space="preserve">Nav ilgstošu pedagoģisko vakanču; </w:t>
            </w:r>
            <w:r w:rsidR="00FE5B0B" w:rsidRPr="00CB3C23">
              <w:rPr>
                <w:rFonts w:ascii="Times New Roman" w:eastAsia="Times New Roman" w:hAnsi="Times New Roman" w:cs="Times New Roman"/>
                <w:color w:val="auto"/>
                <w:sz w:val="22"/>
                <w:szCs w:val="22"/>
              </w:rPr>
              <w:t>tiek</w:t>
            </w:r>
            <w:r w:rsidRPr="00CB3C23">
              <w:rPr>
                <w:rFonts w:ascii="Times New Roman" w:eastAsia="Times New Roman" w:hAnsi="Times New Roman" w:cs="Times New Roman"/>
                <w:color w:val="auto"/>
                <w:sz w:val="22"/>
                <w:szCs w:val="22"/>
              </w:rPr>
              <w:t xml:space="preserve"> nodrošināta promesošu pedagogu aizvietošana.</w:t>
            </w:r>
          </w:p>
          <w:p w14:paraId="06C21F18" w14:textId="77777777" w:rsidR="00D84DA2" w:rsidRPr="00CB3C23" w:rsidRDefault="00D84DA2"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Iestādes </w:t>
            </w:r>
            <w:r w:rsidR="007D628C" w:rsidRPr="00CB3C23">
              <w:rPr>
                <w:rFonts w:ascii="Times New Roman" w:eastAsia="Times New Roman" w:hAnsi="Times New Roman" w:cs="Times New Roman"/>
                <w:sz w:val="22"/>
                <w:szCs w:val="22"/>
              </w:rPr>
              <w:t xml:space="preserve">pedagogu sadarbībā ar </w:t>
            </w:r>
            <w:r w:rsidRPr="00CB3C23">
              <w:rPr>
                <w:rFonts w:ascii="Times New Roman" w:eastAsia="Times New Roman" w:hAnsi="Times New Roman" w:cs="Times New Roman"/>
                <w:sz w:val="22"/>
                <w:szCs w:val="22"/>
              </w:rPr>
              <w:t xml:space="preserve"> vis</w:t>
            </w:r>
            <w:r w:rsidR="007D628C" w:rsidRPr="00CB3C23">
              <w:rPr>
                <w:rFonts w:ascii="Times New Roman" w:eastAsia="Times New Roman" w:hAnsi="Times New Roman" w:cs="Times New Roman"/>
                <w:sz w:val="22"/>
                <w:szCs w:val="22"/>
              </w:rPr>
              <w:t>ām</w:t>
            </w:r>
            <w:r w:rsidRPr="00CB3C23">
              <w:rPr>
                <w:rFonts w:ascii="Times New Roman" w:eastAsia="Times New Roman" w:hAnsi="Times New Roman" w:cs="Times New Roman"/>
                <w:sz w:val="22"/>
                <w:szCs w:val="22"/>
              </w:rPr>
              <w:t xml:space="preserve"> ieinteresēt</w:t>
            </w:r>
            <w:r w:rsidR="007D628C" w:rsidRPr="00CB3C23">
              <w:rPr>
                <w:rFonts w:ascii="Times New Roman" w:eastAsia="Times New Roman" w:hAnsi="Times New Roman" w:cs="Times New Roman"/>
                <w:sz w:val="22"/>
                <w:szCs w:val="22"/>
              </w:rPr>
              <w:t xml:space="preserve">ajām </w:t>
            </w:r>
            <w:r w:rsidRPr="00CB3C23">
              <w:rPr>
                <w:rFonts w:ascii="Times New Roman" w:eastAsia="Times New Roman" w:hAnsi="Times New Roman" w:cs="Times New Roman"/>
                <w:sz w:val="22"/>
                <w:szCs w:val="22"/>
              </w:rPr>
              <w:t xml:space="preserve"> mērķgrup</w:t>
            </w:r>
            <w:r w:rsidR="007D628C" w:rsidRPr="00CB3C23">
              <w:rPr>
                <w:rFonts w:ascii="Times New Roman" w:eastAsia="Times New Roman" w:hAnsi="Times New Roman" w:cs="Times New Roman"/>
                <w:sz w:val="22"/>
                <w:szCs w:val="22"/>
              </w:rPr>
              <w:t>ām</w:t>
            </w:r>
            <w:r w:rsidRPr="00CB3C23">
              <w:rPr>
                <w:rFonts w:ascii="Times New Roman" w:eastAsia="Times New Roman" w:hAnsi="Times New Roman" w:cs="Times New Roman"/>
                <w:sz w:val="22"/>
                <w:szCs w:val="22"/>
              </w:rPr>
              <w:t xml:space="preserve"> (personāls, izglītojamie, vecāki, dibinātājs, viet</w:t>
            </w:r>
            <w:r w:rsidR="0023544E" w:rsidRPr="00CB3C23">
              <w:rPr>
                <w:rFonts w:ascii="Times New Roman" w:eastAsia="Times New Roman" w:hAnsi="Times New Roman" w:cs="Times New Roman"/>
                <w:sz w:val="22"/>
                <w:szCs w:val="22"/>
              </w:rPr>
              <w:t>ējā kopiena</w:t>
            </w:r>
            <w:r w:rsidRPr="00CB3C23">
              <w:rPr>
                <w:rFonts w:ascii="Times New Roman" w:eastAsia="Times New Roman" w:hAnsi="Times New Roman" w:cs="Times New Roman"/>
                <w:sz w:val="22"/>
                <w:szCs w:val="22"/>
              </w:rPr>
              <w:t xml:space="preserve">) iesaiste </w:t>
            </w:r>
            <w:r w:rsidR="007D628C" w:rsidRPr="00CB3C23">
              <w:rPr>
                <w:rFonts w:ascii="Times New Roman" w:eastAsia="Times New Roman" w:hAnsi="Times New Roman" w:cs="Times New Roman"/>
                <w:color w:val="auto"/>
                <w:sz w:val="22"/>
                <w:szCs w:val="22"/>
              </w:rPr>
              <w:t xml:space="preserve">iestādes attīstības </w:t>
            </w:r>
            <w:r w:rsidRPr="00CB3C23">
              <w:rPr>
                <w:rFonts w:ascii="Times New Roman" w:eastAsia="Times New Roman" w:hAnsi="Times New Roman" w:cs="Times New Roman"/>
                <w:sz w:val="22"/>
                <w:szCs w:val="22"/>
              </w:rPr>
              <w:t>plānošanā, izvirzīto mērķu analīzē un novērtēšanā</w:t>
            </w:r>
            <w:r w:rsidR="007D628C" w:rsidRPr="00CB3C23">
              <w:rPr>
                <w:rFonts w:ascii="Times New Roman" w:eastAsia="Times New Roman" w:hAnsi="Times New Roman" w:cs="Times New Roman"/>
                <w:sz w:val="22"/>
                <w:szCs w:val="22"/>
              </w:rPr>
              <w:t>, stiprinot piederību skolai</w:t>
            </w:r>
            <w:r w:rsidRPr="00CB3C23">
              <w:rPr>
                <w:rFonts w:ascii="Times New Roman" w:eastAsia="Times New Roman" w:hAnsi="Times New Roman" w:cs="Times New Roman"/>
                <w:sz w:val="22"/>
                <w:szCs w:val="22"/>
              </w:rPr>
              <w:t>.</w:t>
            </w:r>
          </w:p>
          <w:p w14:paraId="602F8C7F" w14:textId="77777777" w:rsidR="00904C57" w:rsidRPr="00CB3C23" w:rsidRDefault="002A3D77" w:rsidP="00904C57">
            <w:pPr>
              <w:widowControl/>
              <w:suppressAutoHyphens w:val="0"/>
              <w:spacing w:after="160" w:line="259" w:lineRule="auto"/>
              <w:contextualSpacing/>
              <w:rPr>
                <w:rFonts w:ascii="Times New Roman" w:eastAsia="Calibri" w:hAnsi="Times New Roman" w:cs="Times New Roman"/>
                <w:color w:val="FF0000"/>
                <w:sz w:val="22"/>
                <w:szCs w:val="22"/>
                <w:lang w:eastAsia="en-US" w:bidi="ar-SA"/>
              </w:rPr>
            </w:pPr>
            <w:r w:rsidRPr="00CB3C23">
              <w:rPr>
                <w:rFonts w:ascii="Times New Roman" w:eastAsia="Calibri" w:hAnsi="Times New Roman" w:cs="Times New Roman"/>
                <w:color w:val="auto"/>
                <w:sz w:val="22"/>
                <w:szCs w:val="22"/>
                <w:lang w:eastAsia="en-US" w:bidi="ar-SA"/>
              </w:rPr>
              <w:t>Sistemātiska p</w:t>
            </w:r>
            <w:r w:rsidR="00904C57" w:rsidRPr="00CB3C23">
              <w:rPr>
                <w:rFonts w:ascii="Times New Roman" w:eastAsia="Calibri" w:hAnsi="Times New Roman" w:cs="Times New Roman"/>
                <w:color w:val="auto"/>
                <w:sz w:val="22"/>
                <w:szCs w:val="22"/>
                <w:lang w:eastAsia="en-US" w:bidi="ar-SA"/>
              </w:rPr>
              <w:t>edagogiem nozīmīgu  profesionālo kompetenču attīstība.</w:t>
            </w:r>
          </w:p>
          <w:p w14:paraId="1B2DC77F" w14:textId="77777777" w:rsidR="00904C57" w:rsidRPr="00CB3C23" w:rsidRDefault="00904C57" w:rsidP="00904C57">
            <w:pPr>
              <w:widowControl/>
              <w:suppressAutoHyphens w:val="0"/>
              <w:spacing w:after="160" w:line="259" w:lineRule="auto"/>
              <w:contextualSpacing/>
              <w:rPr>
                <w:rFonts w:ascii="Times New Roman" w:eastAsia="Calibri" w:hAnsi="Times New Roman" w:cs="Times New Roman"/>
                <w:color w:val="auto"/>
                <w:sz w:val="22"/>
                <w:szCs w:val="22"/>
                <w:lang w:eastAsia="en-US" w:bidi="ar-SA"/>
              </w:rPr>
            </w:pPr>
            <w:r w:rsidRPr="00CB3C23">
              <w:rPr>
                <w:rFonts w:ascii="Times New Roman" w:eastAsia="Calibri" w:hAnsi="Times New Roman" w:cs="Times New Roman"/>
                <w:color w:val="auto"/>
                <w:sz w:val="22"/>
                <w:szCs w:val="22"/>
                <w:lang w:eastAsia="en-US" w:bidi="ar-SA"/>
              </w:rPr>
              <w:t xml:space="preserve">Izvairīšanās no pārslodzes- izveidot līdzsvarotu </w:t>
            </w:r>
            <w:r w:rsidR="00FE5B0B" w:rsidRPr="00CB3C23">
              <w:rPr>
                <w:rFonts w:ascii="Times New Roman" w:eastAsia="Calibri" w:hAnsi="Times New Roman" w:cs="Times New Roman"/>
                <w:color w:val="auto"/>
                <w:sz w:val="22"/>
                <w:szCs w:val="22"/>
                <w:lang w:eastAsia="en-US" w:bidi="ar-SA"/>
              </w:rPr>
              <w:t>darba</w:t>
            </w:r>
            <w:r w:rsidRPr="00CB3C23">
              <w:rPr>
                <w:rFonts w:ascii="Times New Roman" w:eastAsia="Calibri" w:hAnsi="Times New Roman" w:cs="Times New Roman"/>
                <w:color w:val="auto"/>
                <w:sz w:val="22"/>
                <w:szCs w:val="22"/>
                <w:lang w:eastAsia="en-US" w:bidi="ar-SA"/>
              </w:rPr>
              <w:t xml:space="preserve"> slodzi, kas atbilst katra pedagoga iespējām un specializācijai.</w:t>
            </w:r>
          </w:p>
          <w:p w14:paraId="464B0111" w14:textId="77777777" w:rsidR="00904C57" w:rsidRPr="00CB3C23" w:rsidRDefault="00FE5B0B" w:rsidP="00904C57">
            <w:pPr>
              <w:widowControl/>
              <w:suppressAutoHyphens w:val="0"/>
              <w:spacing w:after="160" w:line="259" w:lineRule="auto"/>
              <w:contextualSpacing/>
              <w:rPr>
                <w:rFonts w:ascii="Times New Roman" w:eastAsia="Calibri" w:hAnsi="Times New Roman" w:cs="Times New Roman"/>
                <w:color w:val="auto"/>
                <w:sz w:val="22"/>
                <w:szCs w:val="22"/>
                <w:lang w:eastAsia="en-US" w:bidi="ar-SA"/>
              </w:rPr>
            </w:pPr>
            <w:r w:rsidRPr="00CB3C23">
              <w:rPr>
                <w:rFonts w:ascii="Times New Roman" w:eastAsia="Calibri" w:hAnsi="Times New Roman" w:cs="Times New Roman"/>
                <w:color w:val="auto"/>
                <w:sz w:val="22"/>
                <w:szCs w:val="22"/>
                <w:lang w:eastAsia="en-US" w:bidi="ar-SA"/>
              </w:rPr>
              <w:t>Apzināt un nod</w:t>
            </w:r>
            <w:r w:rsidR="00904C57" w:rsidRPr="00CB3C23">
              <w:rPr>
                <w:rFonts w:ascii="Times New Roman" w:eastAsia="Calibri" w:hAnsi="Times New Roman" w:cs="Times New Roman"/>
                <w:color w:val="auto"/>
                <w:sz w:val="22"/>
                <w:szCs w:val="22"/>
                <w:lang w:eastAsia="en-US" w:bidi="ar-SA"/>
              </w:rPr>
              <w:t xml:space="preserve">rošināt pedagogiem </w:t>
            </w:r>
            <w:r w:rsidRPr="00CB3C23">
              <w:rPr>
                <w:rFonts w:ascii="Times New Roman" w:eastAsia="Calibri" w:hAnsi="Times New Roman" w:cs="Times New Roman"/>
                <w:color w:val="auto"/>
                <w:sz w:val="22"/>
                <w:szCs w:val="22"/>
                <w:lang w:eastAsia="en-US" w:bidi="ar-SA"/>
              </w:rPr>
              <w:t xml:space="preserve">nepieciešamo </w:t>
            </w:r>
            <w:r w:rsidR="00904C57" w:rsidRPr="00CB3C23">
              <w:rPr>
                <w:rFonts w:ascii="Times New Roman" w:eastAsia="Calibri" w:hAnsi="Times New Roman" w:cs="Times New Roman"/>
                <w:color w:val="auto"/>
                <w:sz w:val="22"/>
                <w:szCs w:val="22"/>
                <w:lang w:eastAsia="en-US" w:bidi="ar-SA"/>
              </w:rPr>
              <w:t>emocionālo un profesionālo atbalstu, veicināt pozitīvu un atbalstošu darba vidi iestādē.</w:t>
            </w:r>
          </w:p>
          <w:p w14:paraId="4674D047" w14:textId="77777777" w:rsidR="00D84DA2" w:rsidRPr="00CB3C23" w:rsidRDefault="00904C57" w:rsidP="00904C57">
            <w:pPr>
              <w:ind w:right="55"/>
              <w:rPr>
                <w:rFonts w:ascii="Times New Roman" w:eastAsia="Times New Roman" w:hAnsi="Times New Roman" w:cs="Times New Roman"/>
                <w:b/>
                <w:sz w:val="22"/>
                <w:szCs w:val="22"/>
              </w:rPr>
            </w:pPr>
            <w:r w:rsidRPr="00CB3C23">
              <w:rPr>
                <w:rFonts w:ascii="Times New Roman" w:eastAsia="Calibri" w:hAnsi="Times New Roman" w:cs="Times New Roman"/>
                <w:color w:val="auto"/>
                <w:sz w:val="22"/>
                <w:szCs w:val="22"/>
                <w:lang w:eastAsia="en-US" w:bidi="ar-SA"/>
              </w:rPr>
              <w:t xml:space="preserve">Pedagogu </w:t>
            </w:r>
            <w:r w:rsidR="00FE5B0B" w:rsidRPr="00CB3C23">
              <w:rPr>
                <w:rFonts w:ascii="Times New Roman" w:eastAsia="Calibri" w:hAnsi="Times New Roman" w:cs="Times New Roman"/>
                <w:color w:val="auto"/>
                <w:sz w:val="22"/>
                <w:szCs w:val="22"/>
                <w:lang w:eastAsia="en-US" w:bidi="ar-SA"/>
              </w:rPr>
              <w:t xml:space="preserve">nepietiekamo resursu </w:t>
            </w:r>
            <w:r w:rsidRPr="00CB3C23">
              <w:rPr>
                <w:rFonts w:ascii="Times New Roman" w:eastAsia="Calibri" w:hAnsi="Times New Roman" w:cs="Times New Roman"/>
                <w:color w:val="auto"/>
                <w:sz w:val="22"/>
                <w:szCs w:val="22"/>
                <w:lang w:eastAsia="en-US" w:bidi="ar-SA"/>
              </w:rPr>
              <w:t xml:space="preserve">risināšanai- </w:t>
            </w:r>
            <w:r w:rsidR="002A3D77" w:rsidRPr="00CB3C23">
              <w:rPr>
                <w:rFonts w:ascii="Times New Roman" w:eastAsia="Calibri" w:hAnsi="Times New Roman" w:cs="Times New Roman"/>
                <w:color w:val="auto"/>
                <w:sz w:val="22"/>
                <w:szCs w:val="22"/>
                <w:lang w:eastAsia="en-US" w:bidi="ar-SA"/>
              </w:rPr>
              <w:t>sadarbība ar augstskolām jauno pedagogu pies</w:t>
            </w:r>
            <w:r w:rsidR="00FE5B0B" w:rsidRPr="00CB3C23">
              <w:rPr>
                <w:rFonts w:ascii="Times New Roman" w:eastAsia="Calibri" w:hAnsi="Times New Roman" w:cs="Times New Roman"/>
                <w:color w:val="auto"/>
                <w:sz w:val="22"/>
                <w:szCs w:val="22"/>
                <w:lang w:eastAsia="en-US" w:bidi="ar-SA"/>
              </w:rPr>
              <w:t>ai</w:t>
            </w:r>
            <w:r w:rsidR="002A3D77" w:rsidRPr="00CB3C23">
              <w:rPr>
                <w:rFonts w:ascii="Times New Roman" w:eastAsia="Calibri" w:hAnsi="Times New Roman" w:cs="Times New Roman"/>
                <w:color w:val="auto"/>
                <w:sz w:val="22"/>
                <w:szCs w:val="22"/>
                <w:lang w:eastAsia="en-US" w:bidi="ar-SA"/>
              </w:rPr>
              <w:t xml:space="preserve">stei; </w:t>
            </w:r>
            <w:r w:rsidRPr="00CB3C23">
              <w:rPr>
                <w:rFonts w:ascii="Times New Roman" w:eastAsia="Calibri" w:hAnsi="Times New Roman" w:cs="Times New Roman"/>
                <w:color w:val="auto"/>
                <w:sz w:val="22"/>
                <w:szCs w:val="22"/>
                <w:lang w:eastAsia="en-US" w:bidi="ar-SA"/>
              </w:rPr>
              <w:t>sadarbībā ar pašvaldību veicināt</w:t>
            </w:r>
            <w:r w:rsidR="002A3D77" w:rsidRPr="00CB3C23">
              <w:rPr>
                <w:rFonts w:ascii="Times New Roman" w:eastAsia="Calibri" w:hAnsi="Times New Roman" w:cs="Times New Roman"/>
                <w:color w:val="auto"/>
                <w:sz w:val="22"/>
                <w:szCs w:val="22"/>
                <w:lang w:eastAsia="en-US" w:bidi="ar-SA"/>
              </w:rPr>
              <w:t>a</w:t>
            </w:r>
            <w:r w:rsidRPr="00CB3C23">
              <w:rPr>
                <w:rFonts w:ascii="Times New Roman" w:eastAsia="Calibri" w:hAnsi="Times New Roman" w:cs="Times New Roman"/>
                <w:color w:val="auto"/>
                <w:sz w:val="22"/>
                <w:szCs w:val="22"/>
                <w:lang w:eastAsia="en-US" w:bidi="ar-SA"/>
              </w:rPr>
              <w:t xml:space="preserve"> jaunu pedagogu piesaist</w:t>
            </w:r>
            <w:r w:rsidR="007D628C" w:rsidRPr="00CB3C23">
              <w:rPr>
                <w:rFonts w:ascii="Times New Roman" w:eastAsia="Calibri" w:hAnsi="Times New Roman" w:cs="Times New Roman"/>
                <w:color w:val="auto"/>
                <w:sz w:val="22"/>
                <w:szCs w:val="22"/>
                <w:lang w:eastAsia="en-US" w:bidi="ar-SA"/>
              </w:rPr>
              <w:t>e</w:t>
            </w:r>
            <w:r w:rsidRPr="00CB3C23">
              <w:rPr>
                <w:rFonts w:ascii="Times New Roman" w:eastAsia="Calibri" w:hAnsi="Times New Roman" w:cs="Times New Roman"/>
                <w:color w:val="auto"/>
                <w:sz w:val="22"/>
                <w:szCs w:val="22"/>
                <w:lang w:eastAsia="en-US" w:bidi="ar-SA"/>
              </w:rPr>
              <w:t>, ceļot profesijas prestižu sabiedrībā, nodrošinot konkurētspējīgu atalgojumu</w:t>
            </w:r>
            <w:r w:rsidR="00FE5B0B" w:rsidRPr="00CB3C23">
              <w:rPr>
                <w:rFonts w:ascii="Times New Roman" w:eastAsia="Calibri" w:hAnsi="Times New Roman" w:cs="Times New Roman"/>
                <w:color w:val="auto"/>
                <w:sz w:val="22"/>
                <w:szCs w:val="22"/>
                <w:lang w:eastAsia="en-US" w:bidi="ar-SA"/>
              </w:rPr>
              <w:t>,  absolventu</w:t>
            </w:r>
            <w:r w:rsidR="007D628C" w:rsidRPr="00CB3C23">
              <w:rPr>
                <w:rFonts w:ascii="Times New Roman" w:eastAsia="Calibri" w:hAnsi="Times New Roman" w:cs="Times New Roman"/>
                <w:color w:val="auto"/>
                <w:sz w:val="22"/>
                <w:szCs w:val="22"/>
                <w:lang w:eastAsia="en-US" w:bidi="ar-SA"/>
              </w:rPr>
              <w:t xml:space="preserve"> motivēšana </w:t>
            </w:r>
            <w:r w:rsidR="00FE5B0B" w:rsidRPr="00CB3C23">
              <w:rPr>
                <w:rFonts w:ascii="Times New Roman" w:eastAsia="Calibri" w:hAnsi="Times New Roman" w:cs="Times New Roman"/>
                <w:color w:val="auto"/>
                <w:sz w:val="22"/>
                <w:szCs w:val="22"/>
                <w:lang w:eastAsia="en-US" w:bidi="ar-SA"/>
              </w:rPr>
              <w:t xml:space="preserve"> </w:t>
            </w:r>
            <w:r w:rsidR="007D628C" w:rsidRPr="00CB3C23">
              <w:rPr>
                <w:rFonts w:ascii="Times New Roman" w:eastAsia="Calibri" w:hAnsi="Times New Roman" w:cs="Times New Roman"/>
                <w:color w:val="auto"/>
                <w:sz w:val="22"/>
                <w:szCs w:val="22"/>
                <w:lang w:eastAsia="en-US" w:bidi="ar-SA"/>
              </w:rPr>
              <w:t xml:space="preserve">izvēlēties  pedagoga profesiju </w:t>
            </w:r>
            <w:r w:rsidRPr="00CB3C23">
              <w:rPr>
                <w:rFonts w:ascii="Times New Roman" w:eastAsia="Calibri" w:hAnsi="Times New Roman" w:cs="Times New Roman"/>
                <w:color w:val="auto"/>
                <w:sz w:val="22"/>
                <w:szCs w:val="22"/>
                <w:lang w:eastAsia="en-US" w:bidi="ar-SA"/>
              </w:rPr>
              <w:t>.</w:t>
            </w:r>
          </w:p>
        </w:tc>
      </w:tr>
      <w:tr w:rsidR="00D84DA2" w:rsidRPr="00CB3C23" w14:paraId="358BD812" w14:textId="77777777" w:rsidTr="007D628C">
        <w:trPr>
          <w:trHeight w:val="587"/>
        </w:trPr>
        <w:tc>
          <w:tcPr>
            <w:tcW w:w="1838" w:type="dxa"/>
            <w:vMerge/>
            <w:vAlign w:val="center"/>
          </w:tcPr>
          <w:p w14:paraId="2E26D5AA" w14:textId="77777777" w:rsidR="00D84DA2" w:rsidRPr="00CB3C23" w:rsidRDefault="00D84DA2" w:rsidP="008F0400">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134" w:type="dxa"/>
            <w:vMerge/>
            <w:shd w:val="clear" w:color="auto" w:fill="auto"/>
            <w:vAlign w:val="center"/>
          </w:tcPr>
          <w:p w14:paraId="22DF9E92" w14:textId="77777777" w:rsidR="00D84DA2" w:rsidRPr="00CB3C23" w:rsidRDefault="00D84DA2" w:rsidP="008F0400">
            <w:pPr>
              <w:pBdr>
                <w:top w:val="nil"/>
                <w:left w:val="nil"/>
                <w:bottom w:val="nil"/>
                <w:right w:val="nil"/>
                <w:between w:val="nil"/>
              </w:pBdr>
              <w:spacing w:line="276" w:lineRule="auto"/>
              <w:rPr>
                <w:rFonts w:ascii="Times New Roman" w:eastAsia="Times New Roman" w:hAnsi="Times New Roman" w:cs="Times New Roman"/>
                <w:b/>
                <w:sz w:val="22"/>
                <w:szCs w:val="22"/>
              </w:rPr>
            </w:pPr>
          </w:p>
        </w:tc>
        <w:tc>
          <w:tcPr>
            <w:tcW w:w="11907" w:type="dxa"/>
            <w:gridSpan w:val="2"/>
          </w:tcPr>
          <w:p w14:paraId="77D30946" w14:textId="77777777" w:rsidR="00D84DA2" w:rsidRPr="00CB3C23" w:rsidRDefault="00D84DA2" w:rsidP="008F0400">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 xml:space="preserve">Kvantitatīvi sasniedzamie rezultāti:   </w:t>
            </w:r>
          </w:p>
          <w:p w14:paraId="7617B225" w14:textId="77777777" w:rsidR="00D84DA2" w:rsidRPr="00CB3C23" w:rsidRDefault="00904C57"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M</w:t>
            </w:r>
            <w:r w:rsidR="00C11654" w:rsidRPr="00CB3C23">
              <w:rPr>
                <w:rFonts w:ascii="Times New Roman" w:eastAsia="Times New Roman" w:hAnsi="Times New Roman" w:cs="Times New Roman"/>
                <w:sz w:val="22"/>
                <w:szCs w:val="22"/>
              </w:rPr>
              <w:t>ācību procesa 100% nodrošināšana</w:t>
            </w:r>
            <w:r w:rsidRPr="00CB3C23">
              <w:rPr>
                <w:rFonts w:ascii="Times New Roman" w:eastAsia="Times New Roman" w:hAnsi="Times New Roman" w:cs="Times New Roman"/>
                <w:sz w:val="22"/>
                <w:szCs w:val="22"/>
              </w:rPr>
              <w:t xml:space="preserve"> ar </w:t>
            </w:r>
            <w:r w:rsidR="00C11654" w:rsidRPr="00CB3C23">
              <w:rPr>
                <w:rFonts w:ascii="Times New Roman" w:eastAsia="Times New Roman" w:hAnsi="Times New Roman" w:cs="Times New Roman"/>
                <w:sz w:val="22"/>
                <w:szCs w:val="22"/>
              </w:rPr>
              <w:t xml:space="preserve">atbilstošas kvalifikācijas </w:t>
            </w:r>
            <w:r w:rsidRPr="00CB3C23">
              <w:rPr>
                <w:rFonts w:ascii="Times New Roman" w:eastAsia="Times New Roman" w:hAnsi="Times New Roman" w:cs="Times New Roman"/>
                <w:sz w:val="22"/>
                <w:szCs w:val="22"/>
              </w:rPr>
              <w:t>pedago</w:t>
            </w:r>
            <w:r w:rsidR="007D628C" w:rsidRPr="00CB3C23">
              <w:rPr>
                <w:rFonts w:ascii="Times New Roman" w:eastAsia="Times New Roman" w:hAnsi="Times New Roman" w:cs="Times New Roman"/>
                <w:sz w:val="22"/>
                <w:szCs w:val="22"/>
              </w:rPr>
              <w:t>giem</w:t>
            </w:r>
            <w:r w:rsidR="00696EBB" w:rsidRPr="00CB3C23">
              <w:rPr>
                <w:rFonts w:ascii="Times New Roman" w:eastAsia="Times New Roman" w:hAnsi="Times New Roman" w:cs="Times New Roman"/>
                <w:sz w:val="22"/>
                <w:szCs w:val="22"/>
              </w:rPr>
              <w:t xml:space="preserve"> (</w:t>
            </w:r>
            <w:r w:rsidR="00860441" w:rsidRPr="00CB3C23">
              <w:rPr>
                <w:rFonts w:ascii="Times New Roman" w:eastAsia="Times New Roman" w:hAnsi="Times New Roman" w:cs="Times New Roman"/>
                <w:sz w:val="22"/>
                <w:szCs w:val="22"/>
              </w:rPr>
              <w:t>dati VIIS)</w:t>
            </w:r>
            <w:r w:rsidR="007D628C" w:rsidRPr="00CB3C23">
              <w:rPr>
                <w:rFonts w:ascii="Times New Roman" w:eastAsia="Times New Roman" w:hAnsi="Times New Roman" w:cs="Times New Roman"/>
                <w:sz w:val="22"/>
                <w:szCs w:val="22"/>
              </w:rPr>
              <w:t>.</w:t>
            </w:r>
          </w:p>
          <w:p w14:paraId="061A2F0E" w14:textId="77777777" w:rsidR="00C11654" w:rsidRPr="00CB3C23" w:rsidRDefault="007D628C"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w:t>
            </w:r>
            <w:r w:rsidR="00C11654" w:rsidRPr="00CB3C23">
              <w:rPr>
                <w:rFonts w:ascii="Times New Roman" w:eastAsia="Times New Roman" w:hAnsi="Times New Roman" w:cs="Times New Roman"/>
                <w:sz w:val="22"/>
                <w:szCs w:val="22"/>
              </w:rPr>
              <w:t xml:space="preserve">amatdarbā strādājošiem pedagogiem (70% no kopējā skaita) </w:t>
            </w:r>
            <w:r w:rsidRPr="00CB3C23">
              <w:rPr>
                <w:rFonts w:ascii="Times New Roman" w:eastAsia="Times New Roman" w:hAnsi="Times New Roman" w:cs="Times New Roman"/>
                <w:sz w:val="22"/>
                <w:szCs w:val="22"/>
              </w:rPr>
              <w:t xml:space="preserve"> nodrošināta </w:t>
            </w:r>
            <w:r w:rsidR="00C11654" w:rsidRPr="00CB3C23">
              <w:rPr>
                <w:rFonts w:ascii="Times New Roman" w:eastAsia="Times New Roman" w:hAnsi="Times New Roman" w:cs="Times New Roman"/>
                <w:sz w:val="22"/>
                <w:szCs w:val="22"/>
              </w:rPr>
              <w:t>optimāl</w:t>
            </w:r>
            <w:r w:rsidRPr="00CB3C23">
              <w:rPr>
                <w:rFonts w:ascii="Times New Roman" w:eastAsia="Times New Roman" w:hAnsi="Times New Roman" w:cs="Times New Roman"/>
                <w:sz w:val="22"/>
                <w:szCs w:val="22"/>
              </w:rPr>
              <w:t>a darba</w:t>
            </w:r>
            <w:r w:rsidR="00C11654" w:rsidRPr="00CB3C23">
              <w:rPr>
                <w:rFonts w:ascii="Times New Roman" w:eastAsia="Times New Roman" w:hAnsi="Times New Roman" w:cs="Times New Roman"/>
                <w:sz w:val="22"/>
                <w:szCs w:val="22"/>
              </w:rPr>
              <w:t xml:space="preserve"> slodz</w:t>
            </w:r>
            <w:r w:rsidRPr="00CB3C23">
              <w:rPr>
                <w:rFonts w:ascii="Times New Roman" w:eastAsia="Times New Roman" w:hAnsi="Times New Roman" w:cs="Times New Roman"/>
                <w:sz w:val="22"/>
                <w:szCs w:val="22"/>
              </w:rPr>
              <w:t>e</w:t>
            </w:r>
            <w:r w:rsidR="00C11654" w:rsidRPr="00CB3C23">
              <w:rPr>
                <w:rFonts w:ascii="Times New Roman" w:eastAsia="Times New Roman" w:hAnsi="Times New Roman" w:cs="Times New Roman"/>
                <w:sz w:val="22"/>
                <w:szCs w:val="22"/>
              </w:rPr>
              <w:t>.</w:t>
            </w:r>
          </w:p>
        </w:tc>
      </w:tr>
      <w:tr w:rsidR="00D84DA2" w:rsidRPr="00CB3C23" w14:paraId="2602789D" w14:textId="77777777" w:rsidTr="007D628C">
        <w:trPr>
          <w:trHeight w:val="969"/>
        </w:trPr>
        <w:tc>
          <w:tcPr>
            <w:tcW w:w="1838" w:type="dxa"/>
            <w:vMerge/>
            <w:vAlign w:val="center"/>
          </w:tcPr>
          <w:p w14:paraId="50ECF5EB" w14:textId="77777777" w:rsidR="00D84DA2" w:rsidRPr="00CB3C23" w:rsidRDefault="00D84DA2" w:rsidP="008F0400">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88" w:type="dxa"/>
            <w:gridSpan w:val="2"/>
          </w:tcPr>
          <w:p w14:paraId="2DA307DF" w14:textId="77777777" w:rsidR="00D84DA2" w:rsidRPr="00CB3C23" w:rsidRDefault="00D84DA2"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6271C522" w14:textId="77777777" w:rsidR="00F2065A" w:rsidRPr="00CB3C23" w:rsidRDefault="00F2065A"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Novērtēt pedagogu ieguldījumu un sasniegumus, motivēt tālākai pilnveidei.</w:t>
            </w:r>
          </w:p>
          <w:p w14:paraId="41A4A25C" w14:textId="77777777" w:rsidR="00C11654" w:rsidRPr="00CB3C23" w:rsidRDefault="00C11654" w:rsidP="00C11654">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Karjeras izglītības darbā veicināt cieņu, interesi par skolotāja profesiju.</w:t>
            </w:r>
          </w:p>
          <w:p w14:paraId="63F58AAC" w14:textId="77777777" w:rsidR="00C11654" w:rsidRPr="00CB3C23" w:rsidRDefault="00C11654" w:rsidP="00C11654">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Sadarbībā ar augstskolām, LU Madonas filiāli,- nodrošināt topošajiem pedagogiem prakses vietas. </w:t>
            </w:r>
          </w:p>
          <w:p w14:paraId="5DD5CDDC" w14:textId="77777777" w:rsidR="00D84DA2" w:rsidRPr="00CB3C23" w:rsidRDefault="00C11654"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Piesaistīt skolai absolventus, kuri apgūst iestādei aktuālo jomu specialitātes,- piedāvājot labvēlīgus darba apstākļus, mācību vidi, mentoru piesaisti.</w:t>
            </w:r>
          </w:p>
        </w:tc>
        <w:tc>
          <w:tcPr>
            <w:tcW w:w="5953" w:type="dxa"/>
          </w:tcPr>
          <w:p w14:paraId="6E4767E8" w14:textId="77777777" w:rsidR="00D84DA2" w:rsidRPr="00CB3C23" w:rsidRDefault="00D84DA2"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446A1A34" w14:textId="77777777" w:rsidR="007D628C" w:rsidRPr="00CB3C23" w:rsidRDefault="007D628C"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Pedagogu profesionālās pilnveides plāns.</w:t>
            </w:r>
          </w:p>
          <w:p w14:paraId="357C1E86" w14:textId="77777777" w:rsidR="00D84DA2" w:rsidRPr="00CB3C23" w:rsidRDefault="00D84DA2"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Skolas vadības procesu analīze.</w:t>
            </w:r>
          </w:p>
          <w:p w14:paraId="75ABC827" w14:textId="77777777" w:rsidR="0023544E" w:rsidRPr="00CB3C23" w:rsidRDefault="0023544E"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Karjeras izglītības darba plāns un izpilde.</w:t>
            </w:r>
          </w:p>
          <w:p w14:paraId="5A2A7953" w14:textId="77777777" w:rsidR="00860441" w:rsidRPr="00CB3C23" w:rsidRDefault="00860441" w:rsidP="008F0400">
            <w:pPr>
              <w:ind w:right="55"/>
              <w:rPr>
                <w:rFonts w:ascii="Times New Roman" w:eastAsia="Times New Roman" w:hAnsi="Times New Roman" w:cs="Times New Roman"/>
                <w:color w:val="auto"/>
                <w:sz w:val="22"/>
                <w:szCs w:val="22"/>
              </w:rPr>
            </w:pPr>
            <w:r w:rsidRPr="00CB3C23">
              <w:rPr>
                <w:rFonts w:ascii="Times New Roman" w:eastAsia="Times New Roman" w:hAnsi="Times New Roman" w:cs="Times New Roman"/>
                <w:color w:val="auto"/>
                <w:sz w:val="22"/>
                <w:szCs w:val="22"/>
              </w:rPr>
              <w:t>Pedagogu tarifikācija, dati VIIS</w:t>
            </w:r>
            <w:r w:rsidR="00613823" w:rsidRPr="00CB3C23">
              <w:rPr>
                <w:rFonts w:ascii="Times New Roman" w:eastAsia="Times New Roman" w:hAnsi="Times New Roman" w:cs="Times New Roman"/>
                <w:color w:val="auto"/>
                <w:sz w:val="22"/>
                <w:szCs w:val="22"/>
              </w:rPr>
              <w:t>.</w:t>
            </w:r>
          </w:p>
          <w:p w14:paraId="2A7D5A6B" w14:textId="77777777" w:rsidR="00D84DA2" w:rsidRPr="00CB3C23" w:rsidRDefault="00D84DA2" w:rsidP="008F0400">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Publikācijas.</w:t>
            </w:r>
          </w:p>
        </w:tc>
      </w:tr>
    </w:tbl>
    <w:p w14:paraId="47D9EC49" w14:textId="77777777" w:rsidR="00DC45EC" w:rsidRPr="00CB3C23" w:rsidRDefault="00DC45EC">
      <w:pPr>
        <w:ind w:right="55"/>
        <w:rPr>
          <w:rFonts w:ascii="Times New Roman" w:eastAsia="Times New Roman" w:hAnsi="Times New Roman" w:cs="Times New Roman"/>
          <w:color w:val="000000"/>
          <w:sz w:val="22"/>
          <w:szCs w:val="22"/>
        </w:rPr>
      </w:pP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34"/>
        <w:gridCol w:w="6379"/>
        <w:gridCol w:w="5529"/>
      </w:tblGrid>
      <w:tr w:rsidR="00D84DA2" w:rsidRPr="00CB3C23" w14:paraId="5DA0D71E" w14:textId="77777777" w:rsidTr="00720B5B">
        <w:trPr>
          <w:trHeight w:val="387"/>
        </w:trPr>
        <w:tc>
          <w:tcPr>
            <w:tcW w:w="14880" w:type="dxa"/>
            <w:gridSpan w:val="4"/>
            <w:shd w:val="clear" w:color="auto" w:fill="E2EFD9"/>
            <w:vAlign w:val="center"/>
          </w:tcPr>
          <w:p w14:paraId="0E4A90C7"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720B5B" w:rsidRPr="00CB3C23">
              <w:rPr>
                <w:rFonts w:ascii="Times New Roman" w:eastAsia="Times New Roman" w:hAnsi="Times New Roman" w:cs="Times New Roman"/>
                <w:b/>
                <w:sz w:val="22"/>
                <w:szCs w:val="22"/>
              </w:rPr>
              <w:t>Izglītības iestādes darbības tiesiskuma nodrošināšana,  atbilstoši ārējo reglamentējošo tiesību aktu prasībām.   2025./2026. m.g.</w:t>
            </w:r>
          </w:p>
        </w:tc>
      </w:tr>
      <w:tr w:rsidR="00D84DA2" w:rsidRPr="00CB3C23" w14:paraId="7A0FF42B" w14:textId="77777777" w:rsidTr="00720B5B">
        <w:trPr>
          <w:trHeight w:val="550"/>
        </w:trPr>
        <w:tc>
          <w:tcPr>
            <w:tcW w:w="1838" w:type="dxa"/>
            <w:shd w:val="clear" w:color="auto" w:fill="E2EFD9"/>
            <w:vAlign w:val="center"/>
          </w:tcPr>
          <w:p w14:paraId="7E6975E8"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gridSpan w:val="3"/>
            <w:shd w:val="clear" w:color="auto" w:fill="E2EFD9"/>
            <w:vAlign w:val="center"/>
          </w:tcPr>
          <w:p w14:paraId="2EDD4795"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r w:rsidR="00D84DA2" w:rsidRPr="00CB3C23" w14:paraId="185EE701" w14:textId="77777777" w:rsidTr="00720B5B">
        <w:trPr>
          <w:trHeight w:val="1406"/>
        </w:trPr>
        <w:tc>
          <w:tcPr>
            <w:tcW w:w="1838" w:type="dxa"/>
            <w:vMerge w:val="restart"/>
            <w:vAlign w:val="center"/>
          </w:tcPr>
          <w:p w14:paraId="51171C0B"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lastRenderedPageBreak/>
              <w:t>Vadības profesionālā kapacitāte</w:t>
            </w:r>
          </w:p>
        </w:tc>
        <w:tc>
          <w:tcPr>
            <w:tcW w:w="1134" w:type="dxa"/>
            <w:vMerge w:val="restart"/>
            <w:textDirection w:val="btLr"/>
            <w:vAlign w:val="center"/>
          </w:tcPr>
          <w:p w14:paraId="7E9BA6BD"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908" w:type="dxa"/>
            <w:gridSpan w:val="2"/>
          </w:tcPr>
          <w:p w14:paraId="34588B36"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 xml:space="preserve">Kvalitatīvi sasniedzamie rezultāti:   </w:t>
            </w:r>
          </w:p>
          <w:p w14:paraId="43E1557B"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Nodrošināts izglītības iestādes darbības tiesiskums un izglītības iestādes darbu reglamentējošo tiesību aktu ievērošana.</w:t>
            </w:r>
          </w:p>
          <w:p w14:paraId="369938BC"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Pēc nepieciešamības tiek izstrādāti jauni un aktualizēti esošie izglītības iestādes darbu reglamentējošie iekšējie normatīvie dokumenti.</w:t>
            </w:r>
          </w:p>
          <w:p w14:paraId="2F22511A"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Veicināta mērķgrupu sadarbība iekšējo normatīvo dokumentu aktualizēšanā un izstrādē.</w:t>
            </w:r>
          </w:p>
          <w:p w14:paraId="528E0CE3"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Veidot iestādē pozitīvu mikroklimatu, monitorēt darbinieku labbūtību, darba apstākļus, saliedēt un motivēt kolektīvu.</w:t>
            </w:r>
          </w:p>
          <w:p w14:paraId="2E915461" w14:textId="77777777" w:rsidR="007F3E60" w:rsidRPr="00CB3C23" w:rsidRDefault="007F3E60"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Problēmsituāciju efektīvs  risinājums, nodrošinot iestādes darbības tiesiskumu.</w:t>
            </w:r>
          </w:p>
        </w:tc>
      </w:tr>
      <w:tr w:rsidR="00D84DA2" w:rsidRPr="00CB3C23" w14:paraId="15FB8112" w14:textId="77777777" w:rsidTr="00720B5B">
        <w:trPr>
          <w:trHeight w:val="857"/>
        </w:trPr>
        <w:tc>
          <w:tcPr>
            <w:tcW w:w="1838" w:type="dxa"/>
            <w:vMerge/>
            <w:vAlign w:val="center"/>
          </w:tcPr>
          <w:p w14:paraId="0BD0DC12" w14:textId="77777777" w:rsidR="00D84DA2" w:rsidRPr="00CB3C23" w:rsidRDefault="00D84DA2" w:rsidP="00D84DA2">
            <w:pPr>
              <w:ind w:right="55"/>
              <w:rPr>
                <w:rFonts w:ascii="Times New Roman" w:eastAsia="Times New Roman" w:hAnsi="Times New Roman" w:cs="Times New Roman"/>
                <w:sz w:val="22"/>
                <w:szCs w:val="22"/>
              </w:rPr>
            </w:pPr>
          </w:p>
        </w:tc>
        <w:tc>
          <w:tcPr>
            <w:tcW w:w="1134" w:type="dxa"/>
            <w:vMerge/>
            <w:vAlign w:val="center"/>
          </w:tcPr>
          <w:p w14:paraId="669755AF" w14:textId="77777777" w:rsidR="00D84DA2" w:rsidRPr="00CB3C23" w:rsidRDefault="00D84DA2" w:rsidP="00D84DA2">
            <w:pPr>
              <w:ind w:right="55"/>
              <w:rPr>
                <w:rFonts w:ascii="Times New Roman" w:eastAsia="Times New Roman" w:hAnsi="Times New Roman" w:cs="Times New Roman"/>
                <w:sz w:val="22"/>
                <w:szCs w:val="22"/>
              </w:rPr>
            </w:pPr>
          </w:p>
        </w:tc>
        <w:tc>
          <w:tcPr>
            <w:tcW w:w="11908" w:type="dxa"/>
            <w:gridSpan w:val="2"/>
          </w:tcPr>
          <w:p w14:paraId="56BF0EC9"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7AA72AA7"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Izstrādāt un saskaņot </w:t>
            </w:r>
            <w:r w:rsidR="00F2065A" w:rsidRPr="00CB3C23">
              <w:rPr>
                <w:rFonts w:ascii="Times New Roman" w:eastAsia="Times New Roman" w:hAnsi="Times New Roman" w:cs="Times New Roman"/>
                <w:sz w:val="22"/>
                <w:szCs w:val="22"/>
              </w:rPr>
              <w:t xml:space="preserve">ar dibinātāju </w:t>
            </w:r>
            <w:r w:rsidRPr="00CB3C23">
              <w:rPr>
                <w:rFonts w:ascii="Times New Roman" w:eastAsia="Times New Roman" w:hAnsi="Times New Roman" w:cs="Times New Roman"/>
                <w:sz w:val="22"/>
                <w:szCs w:val="22"/>
              </w:rPr>
              <w:t>aktuālo izglītības iestādes attīstības plānu.</w:t>
            </w:r>
          </w:p>
          <w:p w14:paraId="7A1C4F9C"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100% visu mērķgrupu iepazīstināšana ar iekšējiem normatīvajiem aktiem.</w:t>
            </w:r>
          </w:p>
          <w:p w14:paraId="2B27191F"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Atbildīgu lēmumu pieņemšanā konsultēties ar visām iesaistītajām pusēm: vadības komandu, pedagogiem, izglītojamo vecākiem, dibinātāju.</w:t>
            </w:r>
          </w:p>
        </w:tc>
      </w:tr>
      <w:tr w:rsidR="00D84DA2" w:rsidRPr="00CB3C23" w14:paraId="23C347DB" w14:textId="77777777" w:rsidTr="007E7237">
        <w:trPr>
          <w:trHeight w:val="969"/>
        </w:trPr>
        <w:tc>
          <w:tcPr>
            <w:tcW w:w="1838" w:type="dxa"/>
            <w:vMerge/>
            <w:vAlign w:val="center"/>
          </w:tcPr>
          <w:p w14:paraId="6C935BF7" w14:textId="77777777" w:rsidR="00D84DA2" w:rsidRPr="00CB3C23" w:rsidRDefault="00D84DA2" w:rsidP="00D84DA2">
            <w:pPr>
              <w:ind w:right="55"/>
              <w:rPr>
                <w:rFonts w:ascii="Times New Roman" w:eastAsia="Times New Roman" w:hAnsi="Times New Roman" w:cs="Times New Roman"/>
                <w:sz w:val="22"/>
                <w:szCs w:val="22"/>
              </w:rPr>
            </w:pPr>
          </w:p>
        </w:tc>
        <w:tc>
          <w:tcPr>
            <w:tcW w:w="7513" w:type="dxa"/>
            <w:gridSpan w:val="2"/>
          </w:tcPr>
          <w:p w14:paraId="6C3BF70F"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5381DCAE"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iestādes darbu reglamentējošo iekšējo normatīvo dokumentu aktualizācija, izstrāde, saskaņošana.</w:t>
            </w:r>
          </w:p>
          <w:p w14:paraId="37FBDE25" w14:textId="77777777" w:rsidR="00D84DA2" w:rsidRPr="00CB3C23" w:rsidRDefault="00F2065A"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 xml:space="preserve">Atbilstoši kompetencei </w:t>
            </w:r>
            <w:r w:rsidRPr="00CB3C23">
              <w:rPr>
                <w:rFonts w:ascii="Times New Roman" w:eastAsia="Times New Roman" w:hAnsi="Times New Roman" w:cs="Times New Roman"/>
                <w:sz w:val="22"/>
                <w:szCs w:val="22"/>
              </w:rPr>
              <w:t>v</w:t>
            </w:r>
            <w:r w:rsidR="00D84DA2" w:rsidRPr="00CB3C23">
              <w:rPr>
                <w:rFonts w:ascii="Times New Roman" w:eastAsia="Times New Roman" w:hAnsi="Times New Roman" w:cs="Times New Roman"/>
                <w:sz w:val="22"/>
                <w:szCs w:val="22"/>
              </w:rPr>
              <w:t>isu mērķgrupu iesaiste iekšējo normatīvo aktu izstrādē.</w:t>
            </w:r>
          </w:p>
          <w:p w14:paraId="54861099"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Popularizēt izglītības iestādes vērtības publiskajā telpā, veicināt lokālpatriotismu.</w:t>
            </w:r>
          </w:p>
          <w:p w14:paraId="3637B1A6" w14:textId="77777777" w:rsidR="00D84DA2" w:rsidRPr="00CB3C23" w:rsidRDefault="00D84DA2" w:rsidP="00D84DA2">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Turpināt savstarpējo sadarbību skola-vecāki-dibinātājs skolas stratēģijas, mērķu noteikšanā un īstenošanā.</w:t>
            </w:r>
          </w:p>
        </w:tc>
        <w:tc>
          <w:tcPr>
            <w:tcW w:w="5529" w:type="dxa"/>
          </w:tcPr>
          <w:p w14:paraId="11A6EEA5"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4C1DF267" w14:textId="77777777" w:rsidR="0021452F"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Aktualizētie, apstiprinātie un saskaņotie iekšējie normatīvie akti.</w:t>
            </w:r>
          </w:p>
          <w:p w14:paraId="33E937AE"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Pedagogu, izglītojamo un vecāku  aptauju rezultātu analīze. </w:t>
            </w:r>
          </w:p>
          <w:p w14:paraId="1509D505"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Savstarpējai pedagogu saziņai un sadarbībai izstrādāti</w:t>
            </w:r>
            <w:r w:rsidR="00F2065A" w:rsidRPr="00CB3C23">
              <w:rPr>
                <w:rFonts w:ascii="Times New Roman" w:eastAsia="Times New Roman" w:hAnsi="Times New Roman" w:cs="Times New Roman"/>
                <w:sz w:val="22"/>
                <w:szCs w:val="22"/>
              </w:rPr>
              <w:t>e</w:t>
            </w:r>
            <w:r w:rsidRPr="00CB3C23">
              <w:rPr>
                <w:rFonts w:ascii="Times New Roman" w:eastAsia="Times New Roman" w:hAnsi="Times New Roman" w:cs="Times New Roman"/>
                <w:sz w:val="22"/>
                <w:szCs w:val="22"/>
              </w:rPr>
              <w:t xml:space="preserve">  koplietošanas dokumenti.</w:t>
            </w:r>
          </w:p>
          <w:p w14:paraId="353DED3F" w14:textId="77777777" w:rsidR="007F3E60" w:rsidRPr="00CB3C23" w:rsidRDefault="007F3E60" w:rsidP="00D84DA2">
            <w:pPr>
              <w:ind w:right="55"/>
              <w:rPr>
                <w:rFonts w:ascii="Times New Roman" w:eastAsia="Times New Roman" w:hAnsi="Times New Roman" w:cs="Times New Roman"/>
                <w:sz w:val="22"/>
                <w:szCs w:val="22"/>
              </w:rPr>
            </w:pPr>
          </w:p>
        </w:tc>
      </w:tr>
    </w:tbl>
    <w:p w14:paraId="15A8585B" w14:textId="77777777" w:rsidR="0059330F" w:rsidRPr="00CB3C23" w:rsidRDefault="00A573E7">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ab/>
      </w:r>
      <w:r w:rsidRPr="00CB3C23">
        <w:rPr>
          <w:rFonts w:ascii="Times New Roman" w:eastAsia="Times New Roman" w:hAnsi="Times New Roman" w:cs="Times New Roman"/>
          <w:sz w:val="22"/>
          <w:szCs w:val="22"/>
        </w:rPr>
        <w:tab/>
      </w: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042"/>
      </w:tblGrid>
      <w:tr w:rsidR="00720B5B" w:rsidRPr="00CB3C23" w14:paraId="4E50F2CE" w14:textId="77777777" w:rsidTr="00720B5B">
        <w:trPr>
          <w:trHeight w:val="251"/>
        </w:trPr>
        <w:tc>
          <w:tcPr>
            <w:tcW w:w="14880" w:type="dxa"/>
            <w:gridSpan w:val="2"/>
            <w:shd w:val="clear" w:color="auto" w:fill="E2EFD9"/>
            <w:vAlign w:val="center"/>
          </w:tcPr>
          <w:p w14:paraId="76524C95" w14:textId="77777777" w:rsidR="00720B5B" w:rsidRPr="00CB3C23" w:rsidRDefault="00720B5B" w:rsidP="00720B5B">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PRIORITĀTE:</w:t>
            </w:r>
            <w:r w:rsidRPr="00CB3C23">
              <w:rPr>
                <w:rFonts w:ascii="Times New Roman" w:eastAsia="Times New Roman" w:hAnsi="Times New Roman" w:cs="Times New Roman"/>
                <w:sz w:val="22"/>
                <w:szCs w:val="22"/>
              </w:rPr>
              <w:tab/>
            </w:r>
            <w:r w:rsidR="00F53F47" w:rsidRPr="00CB3C23">
              <w:rPr>
                <w:rFonts w:ascii="Times New Roman" w:eastAsia="Times New Roman" w:hAnsi="Times New Roman" w:cs="Times New Roman"/>
                <w:b/>
                <w:sz w:val="22"/>
                <w:szCs w:val="22"/>
              </w:rPr>
              <w:t xml:space="preserve">Izglītības iestādes savstarpējās sadarbības ar pašvaldību, nozares organizācijām un vietējo kopienu pilnveide.    </w:t>
            </w:r>
            <w:r w:rsidRPr="00CB3C23">
              <w:rPr>
                <w:rFonts w:ascii="Times New Roman" w:eastAsia="Times New Roman" w:hAnsi="Times New Roman" w:cs="Times New Roman"/>
                <w:b/>
                <w:sz w:val="22"/>
                <w:szCs w:val="22"/>
              </w:rPr>
              <w:t>2026./2027. m.g.</w:t>
            </w:r>
          </w:p>
        </w:tc>
      </w:tr>
      <w:tr w:rsidR="00C46426" w:rsidRPr="00CB3C23" w14:paraId="1869ABF4" w14:textId="77777777" w:rsidTr="00D84DA2">
        <w:trPr>
          <w:trHeight w:val="550"/>
        </w:trPr>
        <w:tc>
          <w:tcPr>
            <w:tcW w:w="1838" w:type="dxa"/>
            <w:shd w:val="clear" w:color="auto" w:fill="E2EFD9"/>
            <w:vAlign w:val="center"/>
          </w:tcPr>
          <w:p w14:paraId="127F9A49" w14:textId="77777777" w:rsidR="00C46426" w:rsidRPr="00CB3C23" w:rsidRDefault="00C46426" w:rsidP="008F0400">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Apakšjoma/ kritērijs</w:t>
            </w:r>
          </w:p>
        </w:tc>
        <w:tc>
          <w:tcPr>
            <w:tcW w:w="13042" w:type="dxa"/>
            <w:shd w:val="clear" w:color="auto" w:fill="E2EFD9"/>
            <w:vAlign w:val="center"/>
          </w:tcPr>
          <w:p w14:paraId="444EA701" w14:textId="77777777" w:rsidR="00C46426" w:rsidRPr="00CB3C23" w:rsidRDefault="00C46426" w:rsidP="008F0400">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Plānotie sasniedzamie rezultāti un ieviešanas gaita</w:t>
            </w:r>
          </w:p>
        </w:tc>
      </w:tr>
    </w:tbl>
    <w:tbl>
      <w:tblPr>
        <w:tblStyle w:val="a5"/>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34"/>
        <w:gridCol w:w="5668"/>
        <w:gridCol w:w="6239"/>
      </w:tblGrid>
      <w:tr w:rsidR="0059330F" w:rsidRPr="00CB3C23" w14:paraId="0BAAA96F" w14:textId="77777777" w:rsidTr="007E7237">
        <w:trPr>
          <w:trHeight w:val="562"/>
        </w:trPr>
        <w:tc>
          <w:tcPr>
            <w:tcW w:w="1838" w:type="dxa"/>
            <w:vMerge w:val="restart"/>
            <w:vAlign w:val="center"/>
          </w:tcPr>
          <w:p w14:paraId="28F67A45" w14:textId="77777777" w:rsidR="0059330F" w:rsidRPr="00CB3C23" w:rsidRDefault="00D84DA2" w:rsidP="003413AE">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Atbalsts un sadarbība</w:t>
            </w:r>
          </w:p>
        </w:tc>
        <w:tc>
          <w:tcPr>
            <w:tcW w:w="1134" w:type="dxa"/>
            <w:vMerge w:val="restart"/>
            <w:textDirection w:val="btLr"/>
            <w:vAlign w:val="center"/>
          </w:tcPr>
          <w:p w14:paraId="12BD7F9D" w14:textId="77777777" w:rsidR="0059330F" w:rsidRPr="00CB3C23" w:rsidRDefault="00D84DA2" w:rsidP="00A573E7">
            <w:pPr>
              <w:ind w:left="113"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Sasniedzamais rezultāts</w:t>
            </w:r>
          </w:p>
        </w:tc>
        <w:tc>
          <w:tcPr>
            <w:tcW w:w="11907" w:type="dxa"/>
            <w:gridSpan w:val="2"/>
          </w:tcPr>
          <w:p w14:paraId="0AD555A6"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Kvalitatīvi sasniedzamie rezultāti:</w:t>
            </w:r>
            <w:r w:rsidRPr="00CB3C23">
              <w:rPr>
                <w:rFonts w:ascii="Times New Roman" w:eastAsia="Times New Roman" w:hAnsi="Times New Roman" w:cs="Times New Roman"/>
                <w:sz w:val="22"/>
                <w:szCs w:val="22"/>
              </w:rPr>
              <w:t xml:space="preserve">   </w:t>
            </w:r>
          </w:p>
          <w:p w14:paraId="354369D8"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Izglītības iestādes sadarbība ar Madonas novada pašvaldību, Barkavas pagasta pārvaldi, Madonas novada Izglītības pārvaldi, lai definētu izglītības iestādes attīstības vīziju, stratēģiju, ikgadējās darba prioritātes un tās sekmīgi īstenotu. </w:t>
            </w:r>
          </w:p>
          <w:p w14:paraId="76404135"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Sadarbība ar pašvaldību</w:t>
            </w:r>
            <w:r w:rsidR="00613823" w:rsidRPr="00CB3C23">
              <w:rPr>
                <w:rFonts w:ascii="Times New Roman" w:eastAsia="Times New Roman" w:hAnsi="Times New Roman" w:cs="Times New Roman"/>
                <w:sz w:val="22"/>
                <w:szCs w:val="22"/>
              </w:rPr>
              <w:t>,</w:t>
            </w:r>
            <w:r w:rsidR="007F3E60" w:rsidRPr="00CB3C23">
              <w:rPr>
                <w:rFonts w:ascii="Times New Roman" w:eastAsia="Times New Roman" w:hAnsi="Times New Roman" w:cs="Times New Roman"/>
                <w:sz w:val="22"/>
                <w:szCs w:val="22"/>
              </w:rPr>
              <w:t xml:space="preserve"> pedagogu </w:t>
            </w:r>
            <w:r w:rsidRPr="00CB3C23">
              <w:rPr>
                <w:rFonts w:ascii="Times New Roman" w:eastAsia="Times New Roman" w:hAnsi="Times New Roman" w:cs="Times New Roman"/>
                <w:sz w:val="22"/>
                <w:szCs w:val="22"/>
              </w:rPr>
              <w:t xml:space="preserve"> profesionālās kompetences pilnveid</w:t>
            </w:r>
            <w:r w:rsidR="007F3E60" w:rsidRPr="00CB3C23">
              <w:rPr>
                <w:rFonts w:ascii="Times New Roman" w:eastAsia="Times New Roman" w:hAnsi="Times New Roman" w:cs="Times New Roman"/>
                <w:sz w:val="22"/>
                <w:szCs w:val="22"/>
              </w:rPr>
              <w:t xml:space="preserve">es, </w:t>
            </w:r>
            <w:r w:rsidR="007F3E60" w:rsidRPr="00CB3C23">
              <w:rPr>
                <w:rFonts w:ascii="Times New Roman" w:eastAsia="Times New Roman" w:hAnsi="Times New Roman" w:cs="Times New Roman"/>
                <w:color w:val="auto"/>
                <w:sz w:val="22"/>
                <w:szCs w:val="22"/>
              </w:rPr>
              <w:t>metodiskā, materiāli tehniskā atbalsta nodrošināšanā.</w:t>
            </w:r>
          </w:p>
          <w:p w14:paraId="1A1281DF"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Aktivizēt vecāku un skolas padomes iesaisti izglītības iestādes darba plānošanā un īstenošanā.</w:t>
            </w:r>
          </w:p>
          <w:p w14:paraId="530D05FA"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Sadarbība ar Barkavas sociālā dienesta, bāriņtiesas, VUGD, Valsts un Pašvaldības policijas speciālistiem, īstenojot izglītības iestādes funkcijas.</w:t>
            </w:r>
          </w:p>
          <w:p w14:paraId="35AB29FA" w14:textId="77777777" w:rsidR="0059330F"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Sadarbība ar vietējo kopienu un nozares organizācijām</w:t>
            </w:r>
            <w:r w:rsidR="00B62C0A" w:rsidRPr="00CB3C23">
              <w:rPr>
                <w:rFonts w:ascii="Times New Roman" w:eastAsia="Times New Roman" w:hAnsi="Times New Roman" w:cs="Times New Roman"/>
                <w:sz w:val="22"/>
                <w:szCs w:val="22"/>
              </w:rPr>
              <w:t xml:space="preserve"> </w:t>
            </w:r>
            <w:r w:rsidRPr="00CB3C23">
              <w:rPr>
                <w:rFonts w:ascii="Times New Roman" w:eastAsia="Times New Roman" w:hAnsi="Times New Roman" w:cs="Times New Roman"/>
                <w:sz w:val="22"/>
                <w:szCs w:val="22"/>
              </w:rPr>
              <w:t xml:space="preserve"> dažādu</w:t>
            </w:r>
            <w:r w:rsidR="00B62C0A" w:rsidRPr="00CB3C23">
              <w:rPr>
                <w:rFonts w:ascii="Times New Roman" w:eastAsia="Times New Roman" w:hAnsi="Times New Roman" w:cs="Times New Roman"/>
                <w:sz w:val="22"/>
                <w:szCs w:val="22"/>
              </w:rPr>
              <w:t xml:space="preserve"> institūciju un</w:t>
            </w:r>
            <w:r w:rsidRPr="00CB3C23">
              <w:rPr>
                <w:rFonts w:ascii="Times New Roman" w:eastAsia="Times New Roman" w:hAnsi="Times New Roman" w:cs="Times New Roman"/>
                <w:sz w:val="22"/>
                <w:szCs w:val="22"/>
              </w:rPr>
              <w:t xml:space="preserve"> organizāciju īstenotajās aktivitātēs.</w:t>
            </w:r>
          </w:p>
          <w:p w14:paraId="027633B7" w14:textId="77777777" w:rsidR="00B62C0A" w:rsidRPr="00CB3C23" w:rsidRDefault="00B62C0A"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color w:val="auto"/>
                <w:sz w:val="22"/>
                <w:szCs w:val="22"/>
              </w:rPr>
              <w:t>Sadarbība ar vietējiem uzņēmējiem, absolventiem, izglītības  u.c. iestādēm  izglītojamo karjeras vadības prasmju attīstīšanā.</w:t>
            </w:r>
          </w:p>
        </w:tc>
      </w:tr>
      <w:tr w:rsidR="0059330F" w:rsidRPr="00CB3C23" w14:paraId="338C833B" w14:textId="77777777" w:rsidTr="00F53F47">
        <w:trPr>
          <w:trHeight w:val="809"/>
        </w:trPr>
        <w:tc>
          <w:tcPr>
            <w:tcW w:w="1838" w:type="dxa"/>
            <w:vMerge/>
            <w:vAlign w:val="center"/>
          </w:tcPr>
          <w:p w14:paraId="2D32B269"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34" w:type="dxa"/>
            <w:vMerge/>
            <w:vAlign w:val="center"/>
          </w:tcPr>
          <w:p w14:paraId="0CF341A0"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907" w:type="dxa"/>
            <w:gridSpan w:val="2"/>
          </w:tcPr>
          <w:p w14:paraId="6B295966" w14:textId="77777777" w:rsidR="00D84DA2"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Kvantitatīvi sasniedzamie rezultāti:</w:t>
            </w:r>
            <w:r w:rsidRPr="00CB3C23">
              <w:rPr>
                <w:rFonts w:ascii="Times New Roman" w:eastAsia="Times New Roman" w:hAnsi="Times New Roman" w:cs="Times New Roman"/>
                <w:sz w:val="22"/>
                <w:szCs w:val="22"/>
              </w:rPr>
              <w:t xml:space="preserve">   </w:t>
            </w:r>
          </w:p>
          <w:p w14:paraId="2C577E14" w14:textId="77777777" w:rsidR="0059330F" w:rsidRPr="00CB3C23" w:rsidRDefault="00D84DA2" w:rsidP="00D84DA2">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1reizi semestrī organizēt</w:t>
            </w:r>
            <w:r w:rsidR="00B62C0A" w:rsidRPr="00CB3C23">
              <w:rPr>
                <w:rFonts w:ascii="Times New Roman" w:eastAsia="Times New Roman" w:hAnsi="Times New Roman" w:cs="Times New Roman"/>
                <w:sz w:val="22"/>
                <w:szCs w:val="22"/>
              </w:rPr>
              <w:t>i</w:t>
            </w:r>
            <w:r w:rsidRPr="00CB3C23">
              <w:rPr>
                <w:rFonts w:ascii="Times New Roman" w:eastAsia="Times New Roman" w:hAnsi="Times New Roman" w:cs="Times New Roman"/>
                <w:sz w:val="22"/>
                <w:szCs w:val="22"/>
              </w:rPr>
              <w:t xml:space="preserve"> izglītojamiem preventīv</w:t>
            </w:r>
            <w:r w:rsidR="00B62C0A" w:rsidRPr="00CB3C23">
              <w:rPr>
                <w:rFonts w:ascii="Times New Roman" w:eastAsia="Times New Roman" w:hAnsi="Times New Roman" w:cs="Times New Roman"/>
                <w:sz w:val="22"/>
                <w:szCs w:val="22"/>
              </w:rPr>
              <w:t>i</w:t>
            </w:r>
            <w:r w:rsidRPr="00CB3C23">
              <w:rPr>
                <w:rFonts w:ascii="Times New Roman" w:eastAsia="Times New Roman" w:hAnsi="Times New Roman" w:cs="Times New Roman"/>
                <w:sz w:val="22"/>
                <w:szCs w:val="22"/>
              </w:rPr>
              <w:t xml:space="preserve"> drošības pasākum</w:t>
            </w:r>
            <w:r w:rsidR="00B62C0A" w:rsidRPr="00CB3C23">
              <w:rPr>
                <w:rFonts w:ascii="Times New Roman" w:eastAsia="Times New Roman" w:hAnsi="Times New Roman" w:cs="Times New Roman"/>
                <w:sz w:val="22"/>
                <w:szCs w:val="22"/>
              </w:rPr>
              <w:t>i</w:t>
            </w:r>
            <w:r w:rsidRPr="00CB3C23">
              <w:rPr>
                <w:rFonts w:ascii="Times New Roman" w:eastAsia="Times New Roman" w:hAnsi="Times New Roman" w:cs="Times New Roman"/>
                <w:sz w:val="22"/>
                <w:szCs w:val="22"/>
              </w:rPr>
              <w:t xml:space="preserve"> sadarbībā ar VUGD, Valsts </w:t>
            </w:r>
            <w:r w:rsidR="00B62C0A" w:rsidRPr="00CB3C23">
              <w:rPr>
                <w:rFonts w:ascii="Times New Roman" w:eastAsia="Times New Roman" w:hAnsi="Times New Roman" w:cs="Times New Roman"/>
                <w:sz w:val="22"/>
                <w:szCs w:val="22"/>
              </w:rPr>
              <w:t xml:space="preserve">vai </w:t>
            </w:r>
            <w:r w:rsidRPr="00CB3C23">
              <w:rPr>
                <w:rFonts w:ascii="Times New Roman" w:eastAsia="Times New Roman" w:hAnsi="Times New Roman" w:cs="Times New Roman"/>
                <w:sz w:val="22"/>
                <w:szCs w:val="22"/>
              </w:rPr>
              <w:t>Pašvaldības policijas pārstāvjiem.</w:t>
            </w:r>
          </w:p>
        </w:tc>
      </w:tr>
      <w:tr w:rsidR="0059330F" w:rsidRPr="00CB3C23" w14:paraId="6A43EC01" w14:textId="77777777" w:rsidTr="00C46426">
        <w:trPr>
          <w:trHeight w:val="969"/>
        </w:trPr>
        <w:tc>
          <w:tcPr>
            <w:tcW w:w="1838" w:type="dxa"/>
            <w:vMerge/>
            <w:vAlign w:val="center"/>
          </w:tcPr>
          <w:p w14:paraId="30935097" w14:textId="77777777" w:rsidR="0059330F" w:rsidRPr="00CB3C23" w:rsidRDefault="0059330F">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6802" w:type="dxa"/>
            <w:gridSpan w:val="2"/>
          </w:tcPr>
          <w:p w14:paraId="1E8788C0" w14:textId="77777777" w:rsidR="00720B5B" w:rsidRPr="00CB3C23" w:rsidRDefault="00720B5B" w:rsidP="00720B5B">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Veicamās darbības:</w:t>
            </w:r>
            <w:r w:rsidRPr="00CB3C23">
              <w:rPr>
                <w:rFonts w:ascii="Times New Roman" w:eastAsia="Times New Roman" w:hAnsi="Times New Roman" w:cs="Times New Roman"/>
                <w:sz w:val="22"/>
                <w:szCs w:val="22"/>
              </w:rPr>
              <w:t xml:space="preserve"> </w:t>
            </w:r>
          </w:p>
          <w:p w14:paraId="5095E3B3" w14:textId="77777777" w:rsidR="00720B5B" w:rsidRPr="00CB3C23" w:rsidRDefault="00720B5B" w:rsidP="00720B5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Organizētas tikšanās izglītības iestādē, piedaloties pašvaldības pārstāvim, izglītības iestādes darbiniekiem, vecākiem, lai aktualizētu esošās problēmas un veidotu kopīgu redzējumu izglītības iestādes turpmākai attīstībai.</w:t>
            </w:r>
          </w:p>
          <w:p w14:paraId="214D1B7A" w14:textId="77777777" w:rsidR="0059330F" w:rsidRPr="00CB3C23" w:rsidRDefault="00720B5B" w:rsidP="00720B5B">
            <w:pPr>
              <w:ind w:right="55"/>
              <w:rPr>
                <w:rFonts w:ascii="Times New Roman" w:eastAsia="Times New Roman" w:hAnsi="Times New Roman" w:cs="Times New Roman"/>
                <w:b/>
                <w:sz w:val="22"/>
                <w:szCs w:val="22"/>
              </w:rPr>
            </w:pPr>
            <w:r w:rsidRPr="00CB3C23">
              <w:rPr>
                <w:rFonts w:ascii="Times New Roman" w:eastAsia="Times New Roman" w:hAnsi="Times New Roman" w:cs="Times New Roman"/>
                <w:sz w:val="22"/>
                <w:szCs w:val="22"/>
              </w:rPr>
              <w:t>Pilnveidot individuālās sadarbības formas izglītojamo mācību motivācija</w:t>
            </w:r>
            <w:r w:rsidR="00B62C0A" w:rsidRPr="00CB3C23">
              <w:rPr>
                <w:rFonts w:ascii="Times New Roman" w:eastAsia="Times New Roman" w:hAnsi="Times New Roman" w:cs="Times New Roman"/>
                <w:sz w:val="22"/>
                <w:szCs w:val="22"/>
              </w:rPr>
              <w:t>s un sasniegumu veicināšana</w:t>
            </w:r>
            <w:r w:rsidRPr="00CB3C23">
              <w:rPr>
                <w:rFonts w:ascii="Times New Roman" w:eastAsia="Times New Roman" w:hAnsi="Times New Roman" w:cs="Times New Roman"/>
                <w:sz w:val="22"/>
                <w:szCs w:val="22"/>
              </w:rPr>
              <w:t>i.</w:t>
            </w:r>
          </w:p>
        </w:tc>
        <w:tc>
          <w:tcPr>
            <w:tcW w:w="6239" w:type="dxa"/>
          </w:tcPr>
          <w:p w14:paraId="2623DBCF" w14:textId="77777777" w:rsidR="00720B5B" w:rsidRPr="00CB3C23" w:rsidRDefault="00720B5B" w:rsidP="00720B5B">
            <w:pPr>
              <w:ind w:right="55"/>
              <w:rPr>
                <w:rFonts w:ascii="Times New Roman" w:eastAsia="Times New Roman" w:hAnsi="Times New Roman" w:cs="Times New Roman"/>
                <w:sz w:val="22"/>
                <w:szCs w:val="22"/>
              </w:rPr>
            </w:pPr>
            <w:r w:rsidRPr="00CB3C23">
              <w:rPr>
                <w:rFonts w:ascii="Times New Roman" w:eastAsia="Times New Roman" w:hAnsi="Times New Roman" w:cs="Times New Roman"/>
                <w:b/>
                <w:sz w:val="22"/>
                <w:szCs w:val="22"/>
              </w:rPr>
              <w:t>Dati, kas par to liecina:</w:t>
            </w:r>
            <w:r w:rsidRPr="00CB3C23">
              <w:rPr>
                <w:rFonts w:ascii="Times New Roman" w:eastAsia="Times New Roman" w:hAnsi="Times New Roman" w:cs="Times New Roman"/>
                <w:sz w:val="22"/>
                <w:szCs w:val="22"/>
              </w:rPr>
              <w:t xml:space="preserve"> </w:t>
            </w:r>
          </w:p>
          <w:p w14:paraId="48B4486D" w14:textId="77777777" w:rsidR="00920870" w:rsidRPr="00CB3C23" w:rsidRDefault="00920870" w:rsidP="00720B5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Skolas pad</w:t>
            </w:r>
            <w:r w:rsidR="002E1B0D" w:rsidRPr="00CB3C23">
              <w:rPr>
                <w:rFonts w:ascii="Times New Roman" w:eastAsia="Times New Roman" w:hAnsi="Times New Roman" w:cs="Times New Roman"/>
                <w:sz w:val="22"/>
                <w:szCs w:val="22"/>
              </w:rPr>
              <w:t>omes un vecāku kopsapulču proto</w:t>
            </w:r>
            <w:r w:rsidRPr="00CB3C23">
              <w:rPr>
                <w:rFonts w:ascii="Times New Roman" w:eastAsia="Times New Roman" w:hAnsi="Times New Roman" w:cs="Times New Roman"/>
                <w:sz w:val="22"/>
                <w:szCs w:val="22"/>
              </w:rPr>
              <w:t>koli.</w:t>
            </w:r>
          </w:p>
          <w:p w14:paraId="474B483A" w14:textId="77777777" w:rsidR="00720B5B" w:rsidRPr="00CB3C23" w:rsidRDefault="00720B5B" w:rsidP="00720B5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Vecāku iesaiste un atbalsts skolas padomes darbā, “Vecāku dienu”, u.c. skolas pasākumu organizēšanā.</w:t>
            </w:r>
          </w:p>
          <w:p w14:paraId="2E1EAF9D" w14:textId="77777777" w:rsidR="00D84DA2" w:rsidRPr="00CB3C23" w:rsidRDefault="008550F9" w:rsidP="00613823">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Skolas pasā</w:t>
            </w:r>
            <w:r w:rsidR="00920870" w:rsidRPr="00CB3C23">
              <w:rPr>
                <w:rFonts w:ascii="Times New Roman" w:eastAsia="Times New Roman" w:hAnsi="Times New Roman" w:cs="Times New Roman"/>
                <w:sz w:val="22"/>
                <w:szCs w:val="22"/>
              </w:rPr>
              <w:t>kumu publicitāte un vecāku</w:t>
            </w:r>
            <w:r w:rsidR="00613823" w:rsidRPr="00CB3C23">
              <w:rPr>
                <w:rFonts w:ascii="Times New Roman" w:eastAsia="Times New Roman" w:hAnsi="Times New Roman" w:cs="Times New Roman"/>
                <w:sz w:val="22"/>
                <w:szCs w:val="22"/>
              </w:rPr>
              <w:t xml:space="preserve"> sniegtā</w:t>
            </w:r>
            <w:r w:rsidR="00920870" w:rsidRPr="00CB3C23">
              <w:rPr>
                <w:rFonts w:ascii="Times New Roman" w:eastAsia="Times New Roman" w:hAnsi="Times New Roman" w:cs="Times New Roman"/>
                <w:sz w:val="22"/>
                <w:szCs w:val="22"/>
              </w:rPr>
              <w:t xml:space="preserve"> atgri</w:t>
            </w:r>
            <w:r w:rsidR="002E1B0D" w:rsidRPr="00CB3C23">
              <w:rPr>
                <w:rFonts w:ascii="Times New Roman" w:eastAsia="Times New Roman" w:hAnsi="Times New Roman" w:cs="Times New Roman"/>
                <w:sz w:val="22"/>
                <w:szCs w:val="22"/>
              </w:rPr>
              <w:t>e</w:t>
            </w:r>
            <w:r w:rsidR="00613823" w:rsidRPr="00CB3C23">
              <w:rPr>
                <w:rFonts w:ascii="Times New Roman" w:eastAsia="Times New Roman" w:hAnsi="Times New Roman" w:cs="Times New Roman"/>
                <w:sz w:val="22"/>
                <w:szCs w:val="22"/>
              </w:rPr>
              <w:t>zeniskā saite</w:t>
            </w:r>
            <w:r w:rsidR="002E1B0D" w:rsidRPr="00CB3C23">
              <w:rPr>
                <w:rFonts w:ascii="Times New Roman" w:eastAsia="Times New Roman" w:hAnsi="Times New Roman" w:cs="Times New Roman"/>
                <w:sz w:val="22"/>
                <w:szCs w:val="22"/>
              </w:rPr>
              <w:t xml:space="preserve"> </w:t>
            </w:r>
            <w:r w:rsidR="00920870" w:rsidRPr="00CB3C23">
              <w:rPr>
                <w:rFonts w:ascii="Times New Roman" w:eastAsia="Times New Roman" w:hAnsi="Times New Roman" w:cs="Times New Roman"/>
                <w:sz w:val="22"/>
                <w:szCs w:val="22"/>
              </w:rPr>
              <w:t>skolas Facebook lapā.</w:t>
            </w:r>
          </w:p>
        </w:tc>
      </w:tr>
    </w:tbl>
    <w:p w14:paraId="4AC1D7A0" w14:textId="77777777" w:rsidR="001D7E69" w:rsidRPr="00CB3C23" w:rsidRDefault="001D7E69" w:rsidP="002153D8">
      <w:pPr>
        <w:suppressAutoHyphens w:val="0"/>
        <w:rPr>
          <w:rFonts w:ascii="Times New Roman" w:eastAsia="Times New Roman" w:hAnsi="Times New Roman" w:cs="Times New Roman"/>
          <w:b/>
          <w:bCs/>
          <w:color w:val="000000"/>
          <w:sz w:val="22"/>
          <w:szCs w:val="22"/>
        </w:rPr>
      </w:pPr>
    </w:p>
    <w:p w14:paraId="0979F93C" w14:textId="77777777" w:rsidR="001D7E69" w:rsidRPr="00CB3C23" w:rsidRDefault="001D7E69" w:rsidP="0032189F">
      <w:pPr>
        <w:suppressAutoHyphens w:val="0"/>
        <w:jc w:val="center"/>
        <w:rPr>
          <w:rFonts w:ascii="Times New Roman" w:eastAsia="Times New Roman" w:hAnsi="Times New Roman" w:cs="Times New Roman"/>
          <w:b/>
          <w:bCs/>
          <w:color w:val="000000"/>
          <w:sz w:val="22"/>
          <w:szCs w:val="22"/>
        </w:rPr>
      </w:pPr>
    </w:p>
    <w:p w14:paraId="275B19B0" w14:textId="77777777" w:rsidR="0068634E" w:rsidRPr="00CB3C23" w:rsidRDefault="0068634E" w:rsidP="0032189F">
      <w:pPr>
        <w:suppressAutoHyphens w:val="0"/>
        <w:jc w:val="center"/>
        <w:rPr>
          <w:rFonts w:ascii="Times New Roman" w:eastAsia="Times New Roman" w:hAnsi="Times New Roman" w:cs="Times New Roman"/>
          <w:b/>
          <w:bCs/>
          <w:color w:val="000000"/>
          <w:sz w:val="22"/>
          <w:szCs w:val="22"/>
        </w:rPr>
      </w:pPr>
    </w:p>
    <w:p w14:paraId="6CF532D3" w14:textId="77777777" w:rsidR="00F26207" w:rsidRPr="00CB3C23" w:rsidRDefault="0032189F" w:rsidP="0032189F">
      <w:pPr>
        <w:suppressAutoHyphens w:val="0"/>
        <w:jc w:val="center"/>
        <w:rPr>
          <w:rFonts w:ascii="Times New Roman" w:eastAsia="Times New Roman" w:hAnsi="Times New Roman" w:cs="Times New Roman"/>
          <w:b/>
          <w:bCs/>
          <w:color w:val="000000"/>
        </w:rPr>
      </w:pPr>
      <w:r w:rsidRPr="00CB3C23">
        <w:rPr>
          <w:rFonts w:ascii="Times New Roman" w:eastAsia="Times New Roman" w:hAnsi="Times New Roman" w:cs="Times New Roman"/>
          <w:b/>
          <w:bCs/>
          <w:color w:val="000000"/>
        </w:rPr>
        <w:t>IZGLĪTĪBAS IESTĀDES VADĪTĀJA PROFESIONĀLĀS DARBĪBAS MĒRĶI UN UZDEVUMI</w:t>
      </w:r>
    </w:p>
    <w:p w14:paraId="15ABCA35" w14:textId="77777777" w:rsidR="001D7E69" w:rsidRPr="00CB3C23" w:rsidRDefault="001D7E69" w:rsidP="001D7E69">
      <w:pPr>
        <w:suppressAutoHyphens w:val="0"/>
        <w:jc w:val="center"/>
        <w:rPr>
          <w:rFonts w:ascii="Times New Roman" w:eastAsia="Times New Roman" w:hAnsi="Times New Roman" w:cs="Times New Roman"/>
          <w:b/>
          <w:bCs/>
          <w:color w:val="000000"/>
        </w:rPr>
      </w:pPr>
    </w:p>
    <w:tbl>
      <w:tblPr>
        <w:tblStyle w:val="Reatabula"/>
        <w:tblW w:w="15026" w:type="dxa"/>
        <w:tblInd w:w="-8" w:type="dxa"/>
        <w:tblLook w:val="04A0" w:firstRow="1" w:lastRow="0" w:firstColumn="1" w:lastColumn="0" w:noHBand="0" w:noVBand="1"/>
      </w:tblPr>
      <w:tblGrid>
        <w:gridCol w:w="2977"/>
        <w:gridCol w:w="12049"/>
      </w:tblGrid>
      <w:tr w:rsidR="001D7E69" w:rsidRPr="00CB3C23" w14:paraId="71984D6A" w14:textId="77777777" w:rsidTr="002153D8">
        <w:trPr>
          <w:trHeight w:val="705"/>
        </w:trPr>
        <w:tc>
          <w:tcPr>
            <w:tcW w:w="2977" w:type="dxa"/>
            <w:tcBorders>
              <w:top w:val="outset" w:sz="6" w:space="0" w:color="414142"/>
              <w:left w:val="outset" w:sz="6" w:space="0" w:color="414142"/>
              <w:bottom w:val="outset" w:sz="6" w:space="0" w:color="414142"/>
              <w:right w:val="outset" w:sz="6" w:space="0" w:color="414142"/>
            </w:tcBorders>
            <w:shd w:val="clear" w:color="auto" w:fill="E2EFD9" w:themeFill="accent6" w:themeFillTint="33"/>
            <w:vAlign w:val="center"/>
          </w:tcPr>
          <w:p w14:paraId="7A7908F9" w14:textId="77777777" w:rsidR="001D7E69" w:rsidRPr="00CB3C23" w:rsidRDefault="001D7E69" w:rsidP="001D7E69">
            <w:pPr>
              <w:suppressAutoHyphens w:val="0"/>
              <w:jc w:val="center"/>
              <w:rPr>
                <w:rFonts w:ascii="Times New Roman" w:eastAsia="Times New Roman" w:hAnsi="Times New Roman" w:cs="Times New Roman"/>
                <w:b/>
                <w:bCs/>
                <w:color w:val="000000"/>
              </w:rPr>
            </w:pPr>
            <w:r w:rsidRPr="00CB3C23">
              <w:rPr>
                <w:rFonts w:ascii="Times New Roman" w:eastAsia="Times New Roman" w:hAnsi="Times New Roman" w:cs="Times New Roman"/>
                <w:b/>
                <w:bCs/>
                <w:color w:val="000000"/>
              </w:rPr>
              <w:t>Mērķi</w:t>
            </w:r>
          </w:p>
        </w:tc>
        <w:tc>
          <w:tcPr>
            <w:tcW w:w="12049" w:type="dxa"/>
            <w:tcBorders>
              <w:top w:val="outset" w:sz="6" w:space="0" w:color="414142"/>
              <w:left w:val="outset" w:sz="6" w:space="0" w:color="414142"/>
              <w:bottom w:val="outset" w:sz="6" w:space="0" w:color="414142"/>
              <w:right w:val="outset" w:sz="6" w:space="0" w:color="414142"/>
            </w:tcBorders>
            <w:shd w:val="clear" w:color="auto" w:fill="E2EFD9" w:themeFill="accent6" w:themeFillTint="33"/>
            <w:vAlign w:val="center"/>
          </w:tcPr>
          <w:p w14:paraId="105A41BB" w14:textId="77777777" w:rsidR="001D7E69" w:rsidRPr="00CB3C23" w:rsidRDefault="001D7E69" w:rsidP="001D7E69">
            <w:pPr>
              <w:suppressAutoHyphens w:val="0"/>
              <w:jc w:val="center"/>
              <w:rPr>
                <w:rFonts w:ascii="Times New Roman" w:eastAsia="Times New Roman" w:hAnsi="Times New Roman" w:cs="Times New Roman"/>
                <w:b/>
                <w:bCs/>
                <w:color w:val="000000"/>
              </w:rPr>
            </w:pPr>
            <w:r w:rsidRPr="00CB3C23">
              <w:rPr>
                <w:rFonts w:ascii="Times New Roman" w:eastAsia="Times New Roman" w:hAnsi="Times New Roman" w:cs="Times New Roman"/>
                <w:b/>
                <w:bCs/>
                <w:color w:val="000000"/>
              </w:rPr>
              <w:t>Uzdevumi, to izpilde</w:t>
            </w:r>
          </w:p>
        </w:tc>
      </w:tr>
      <w:tr w:rsidR="001D7E69" w:rsidRPr="00CB3C23" w14:paraId="5026BDBC" w14:textId="77777777" w:rsidTr="002153D8">
        <w:trPr>
          <w:trHeight w:val="1103"/>
        </w:trPr>
        <w:tc>
          <w:tcPr>
            <w:tcW w:w="2977" w:type="dxa"/>
            <w:tcBorders>
              <w:top w:val="outset" w:sz="6" w:space="0" w:color="414142"/>
              <w:left w:val="outset" w:sz="6" w:space="0" w:color="414142"/>
              <w:bottom w:val="outset" w:sz="6" w:space="0" w:color="414142"/>
              <w:right w:val="outset" w:sz="6" w:space="0" w:color="414142"/>
            </w:tcBorders>
          </w:tcPr>
          <w:p w14:paraId="7ADEDB55"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Ieviest izglītības un darba kvalitātes novērtēšanas un attīstības plānošanas sistēmu.</w:t>
            </w:r>
          </w:p>
        </w:tc>
        <w:tc>
          <w:tcPr>
            <w:tcW w:w="12049" w:type="dxa"/>
            <w:tcBorders>
              <w:top w:val="outset" w:sz="6" w:space="0" w:color="414142"/>
              <w:left w:val="outset" w:sz="6" w:space="0" w:color="414142"/>
              <w:bottom w:val="outset" w:sz="6" w:space="0" w:color="414142"/>
              <w:right w:val="outset" w:sz="6" w:space="0" w:color="414142"/>
            </w:tcBorders>
          </w:tcPr>
          <w:p w14:paraId="52914796"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Izglītības iestādes darba pašnovērtēšanas un plānošanas procesā ir iesaistītas visas mērķgrupas, kas veicina demokrātisku lēmumu pieņemšanu.</w:t>
            </w:r>
          </w:p>
          <w:p w14:paraId="2A741B23"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Pašvērtēšanas procesā izmantotas dažādas kvalitātes vērtēšanas metodes (datu, rezultātu analīze, iesaistīto pušu anketēšana, u.c.).</w:t>
            </w:r>
          </w:p>
          <w:p w14:paraId="4341D8CB"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Ir izveidoti un ieviesti  pedagogu profesionālās darbības kvalitātes novērtējuma snieguma līmeņu apraksti.</w:t>
            </w:r>
          </w:p>
        </w:tc>
      </w:tr>
      <w:tr w:rsidR="001D7E69" w:rsidRPr="00CB3C23" w14:paraId="757A90B9" w14:textId="77777777" w:rsidTr="002153D8">
        <w:tc>
          <w:tcPr>
            <w:tcW w:w="2977" w:type="dxa"/>
            <w:tcBorders>
              <w:top w:val="outset" w:sz="6" w:space="0" w:color="414142"/>
              <w:left w:val="outset" w:sz="6" w:space="0" w:color="414142"/>
              <w:bottom w:val="outset" w:sz="6" w:space="0" w:color="414142"/>
              <w:right w:val="outset" w:sz="6" w:space="0" w:color="414142"/>
            </w:tcBorders>
          </w:tcPr>
          <w:p w14:paraId="7949B4E7"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Attīstīt un pilnveidot izglītības iestādes vadītāja sadarbību ar visām izglītības procesā iesaistītajām pusēm.</w:t>
            </w:r>
          </w:p>
        </w:tc>
        <w:tc>
          <w:tcPr>
            <w:tcW w:w="12049" w:type="dxa"/>
            <w:tcBorders>
              <w:top w:val="outset" w:sz="6" w:space="0" w:color="414142"/>
              <w:left w:val="outset" w:sz="6" w:space="0" w:color="414142"/>
              <w:bottom w:val="outset" w:sz="6" w:space="0" w:color="414142"/>
              <w:right w:val="outset" w:sz="6" w:space="0" w:color="414142"/>
            </w:tcBorders>
          </w:tcPr>
          <w:p w14:paraId="1BADF96E"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Vadības komandas sadarbojas ar izglītojamo ģimenēm un aktīvi mudina tās iesaistīties izglītojamo personīgo mērķu sasniegšanā.</w:t>
            </w:r>
          </w:p>
          <w:p w14:paraId="7C46C002"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Ir izveidota efektīva iestādes sadarbīb</w:t>
            </w:r>
            <w:r w:rsidR="0021452F" w:rsidRPr="00CB3C23">
              <w:rPr>
                <w:rFonts w:ascii="Times New Roman" w:eastAsia="Times New Roman" w:hAnsi="Times New Roman" w:cs="Times New Roman"/>
                <w:color w:val="000000"/>
                <w:sz w:val="22"/>
                <w:szCs w:val="22"/>
              </w:rPr>
              <w:t>a</w:t>
            </w:r>
            <w:r w:rsidRPr="00CB3C23">
              <w:rPr>
                <w:rFonts w:ascii="Times New Roman" w:eastAsia="Times New Roman" w:hAnsi="Times New Roman" w:cs="Times New Roman"/>
                <w:color w:val="000000"/>
                <w:sz w:val="22"/>
                <w:szCs w:val="22"/>
              </w:rPr>
              <w:t xml:space="preserve"> ar pašvaldības institūcijām, kuras ir atbildīgas par bērnu labklājību un drošību.</w:t>
            </w:r>
          </w:p>
          <w:p w14:paraId="4140FEC5"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color w:val="000000"/>
                <w:sz w:val="22"/>
                <w:szCs w:val="22"/>
              </w:rPr>
              <w:t xml:space="preserve">Esam atvērti un aktīvi sadarbojamies </w:t>
            </w:r>
            <w:r w:rsidRPr="00CB3C23">
              <w:rPr>
                <w:rFonts w:ascii="Times New Roman" w:eastAsia="Times New Roman" w:hAnsi="Times New Roman" w:cs="Times New Roman"/>
                <w:bCs/>
                <w:color w:val="000000"/>
                <w:sz w:val="22"/>
                <w:szCs w:val="22"/>
              </w:rPr>
              <w:t>ar vietējo kopienu kultūras un sabiedrisko aktivitāšu norisēs.</w:t>
            </w:r>
          </w:p>
        </w:tc>
      </w:tr>
      <w:tr w:rsidR="001D7E69" w:rsidRPr="00CB3C23" w14:paraId="3A29B26A" w14:textId="77777777" w:rsidTr="002153D8">
        <w:tc>
          <w:tcPr>
            <w:tcW w:w="2977" w:type="dxa"/>
            <w:tcBorders>
              <w:top w:val="outset" w:sz="6" w:space="0" w:color="414142"/>
              <w:left w:val="outset" w:sz="6" w:space="0" w:color="414142"/>
              <w:bottom w:val="outset" w:sz="6" w:space="0" w:color="414142"/>
              <w:right w:val="outset" w:sz="6" w:space="0" w:color="414142"/>
            </w:tcBorders>
          </w:tcPr>
          <w:p w14:paraId="7A0EFC25"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Veicināt pedagogu savstarpējās sadarbības un profesionālās kompetences pilnveidi.</w:t>
            </w:r>
          </w:p>
        </w:tc>
        <w:tc>
          <w:tcPr>
            <w:tcW w:w="12049" w:type="dxa"/>
            <w:tcBorders>
              <w:top w:val="outset" w:sz="6" w:space="0" w:color="414142"/>
              <w:left w:val="outset" w:sz="6" w:space="0" w:color="414142"/>
              <w:bottom w:val="outset" w:sz="6" w:space="0" w:color="414142"/>
              <w:right w:val="outset" w:sz="6" w:space="0" w:color="414142"/>
            </w:tcBorders>
          </w:tcPr>
          <w:p w14:paraId="2BEC09DC"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bCs/>
                <w:color w:val="000000"/>
                <w:sz w:val="22"/>
                <w:szCs w:val="22"/>
              </w:rPr>
              <w:t xml:space="preserve">Īstenojot mācību procesu, regulāri tiek aktualizēts pedagogu profesionālās pilnveides izvērtējums un nodrošināta tālāka pedagoģiskā pilnveide. </w:t>
            </w:r>
            <w:r w:rsidRPr="00CB3C23">
              <w:rPr>
                <w:rFonts w:ascii="Times New Roman" w:eastAsia="Times New Roman" w:hAnsi="Times New Roman" w:cs="Times New Roman"/>
                <w:color w:val="000000"/>
                <w:sz w:val="22"/>
                <w:szCs w:val="22"/>
              </w:rPr>
              <w:t xml:space="preserve">Izglītības iestādē notiek sistemātiska </w:t>
            </w:r>
            <w:r w:rsidRPr="00CB3C23">
              <w:rPr>
                <w:rFonts w:ascii="Times New Roman" w:eastAsia="Times New Roman" w:hAnsi="Times New Roman" w:cs="Times New Roman"/>
                <w:bCs/>
                <w:color w:val="000000"/>
                <w:sz w:val="22"/>
                <w:szCs w:val="22"/>
              </w:rPr>
              <w:t>pedagogu</w:t>
            </w:r>
            <w:r w:rsidRPr="00CB3C23">
              <w:rPr>
                <w:rFonts w:ascii="Times New Roman" w:eastAsia="Times New Roman" w:hAnsi="Times New Roman" w:cs="Times New Roman"/>
                <w:color w:val="000000"/>
                <w:sz w:val="22"/>
                <w:szCs w:val="22"/>
              </w:rPr>
              <w:t xml:space="preserve"> savstarpējā pieredzes apmaiņa ar Labās prakses piemēriem, šādi pedagogiem stiprinot mācību starppriekšmetu saiti.</w:t>
            </w:r>
          </w:p>
          <w:p w14:paraId="1942FE7D"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bCs/>
                <w:color w:val="000000"/>
                <w:sz w:val="22"/>
                <w:szCs w:val="22"/>
              </w:rPr>
              <w:t>Kolektīva saliedēšanai tiek organizēti kolektīvu vienojoši un sadarbību veicinoši pasākumi.</w:t>
            </w:r>
          </w:p>
        </w:tc>
      </w:tr>
      <w:tr w:rsidR="001D7E69" w:rsidRPr="00CB3C23" w14:paraId="5F4C8DEB" w14:textId="77777777" w:rsidTr="002153D8">
        <w:tc>
          <w:tcPr>
            <w:tcW w:w="2977" w:type="dxa"/>
            <w:tcBorders>
              <w:top w:val="outset" w:sz="6" w:space="0" w:color="414142"/>
              <w:left w:val="outset" w:sz="6" w:space="0" w:color="414142"/>
              <w:bottom w:val="outset" w:sz="6" w:space="0" w:color="414142"/>
              <w:right w:val="outset" w:sz="6" w:space="0" w:color="414142"/>
            </w:tcBorders>
          </w:tcPr>
          <w:p w14:paraId="6CAE5E67"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Valsts pamatizglītības standarta prasību īstenošana bērniem draudzīgā, sakoptā vidē.</w:t>
            </w:r>
          </w:p>
        </w:tc>
        <w:tc>
          <w:tcPr>
            <w:tcW w:w="12049" w:type="dxa"/>
            <w:tcBorders>
              <w:top w:val="outset" w:sz="6" w:space="0" w:color="414142"/>
              <w:left w:val="outset" w:sz="6" w:space="0" w:color="414142"/>
              <w:bottom w:val="outset" w:sz="6" w:space="0" w:color="414142"/>
              <w:right w:val="outset" w:sz="6" w:space="0" w:color="414142"/>
            </w:tcBorders>
          </w:tcPr>
          <w:p w14:paraId="786883B6"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Izglītības iestādē tiek īstenots jaunais mācību saturs, pilnvērtīgi izmantojot “Skola 2030”, “Skolo.lv”, kā arī citas digitālo mācību resursu platformas un pedagogu pašu izstrādātos mācību materiālus. Pilnveidotā mācību satura īstenošanā piedalās visas mērķgrupas: pedagogi, izglītojamie un vecāki.</w:t>
            </w:r>
            <w:r w:rsidR="002153D8" w:rsidRPr="00CB3C23">
              <w:rPr>
                <w:rFonts w:ascii="Times New Roman" w:eastAsia="Times New Roman" w:hAnsi="Times New Roman" w:cs="Times New Roman"/>
                <w:color w:val="000000"/>
                <w:sz w:val="22"/>
                <w:szCs w:val="22"/>
              </w:rPr>
              <w:t xml:space="preserve"> Izglītības iestāde ir veiksmīgi plānojusi un mācību gada noslēgumā sasniegusi noteiktos mācību satura apguves rādītājus un mērķus.</w:t>
            </w:r>
          </w:p>
          <w:p w14:paraId="5C91C557" w14:textId="77777777" w:rsidR="001D7E69" w:rsidRPr="00CB3C23" w:rsidRDefault="001D7E69" w:rsidP="002153D8">
            <w:pPr>
              <w:suppressAutoHyphens w:val="0"/>
              <w:rPr>
                <w:rFonts w:ascii="Times New Roman" w:eastAsia="Times New Roman" w:hAnsi="Times New Roman" w:cs="Times New Roman"/>
                <w:b/>
                <w:bCs/>
                <w:color w:val="000000"/>
                <w:sz w:val="22"/>
                <w:szCs w:val="22"/>
              </w:rPr>
            </w:pPr>
            <w:r w:rsidRPr="00CB3C23">
              <w:rPr>
                <w:rFonts w:ascii="Times New Roman" w:eastAsia="Times New Roman" w:hAnsi="Times New Roman" w:cs="Times New Roman"/>
                <w:color w:val="000000"/>
                <w:sz w:val="22"/>
                <w:szCs w:val="22"/>
              </w:rPr>
              <w:t>Izglītības iestāde ir izstrādājusi un pastāvīgi aktualizē iekšējo kārtību reglamentējošos normatīvos aktus. Iestādē ir vienota izpratne par drošu un labvēlīgu vidi, cieņpilnu savstarpējo attieksmi un uzvedību. Izglītojamie izprot noteikumu nozīmi un nepieciešamību, ievēro tos, var nosaukt un atpazīt, kad tie ir, vai nav tikuši ievēroti</w:t>
            </w:r>
            <w:r w:rsidR="002153D8" w:rsidRPr="00CB3C23">
              <w:rPr>
                <w:rFonts w:ascii="Times New Roman" w:eastAsia="Times New Roman" w:hAnsi="Times New Roman" w:cs="Times New Roman"/>
                <w:color w:val="000000"/>
                <w:sz w:val="22"/>
                <w:szCs w:val="22"/>
              </w:rPr>
              <w:t>.</w:t>
            </w:r>
          </w:p>
        </w:tc>
      </w:tr>
      <w:tr w:rsidR="001D7E69" w:rsidRPr="00CB3C23" w14:paraId="6EFC526D" w14:textId="77777777" w:rsidTr="002153D8">
        <w:tc>
          <w:tcPr>
            <w:tcW w:w="2977" w:type="dxa"/>
            <w:tcBorders>
              <w:top w:val="outset" w:sz="6" w:space="0" w:color="414142"/>
              <w:left w:val="outset" w:sz="6" w:space="0" w:color="414142"/>
              <w:bottom w:val="outset" w:sz="6" w:space="0" w:color="414142"/>
              <w:right w:val="outset" w:sz="6" w:space="0" w:color="414142"/>
            </w:tcBorders>
          </w:tcPr>
          <w:p w14:paraId="16ED5F1E" w14:textId="77777777" w:rsidR="001D7E69" w:rsidRPr="00CB3C23" w:rsidRDefault="0021452F"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Vadības p</w:t>
            </w:r>
            <w:r w:rsidR="001D7E69" w:rsidRPr="00CB3C23">
              <w:rPr>
                <w:rFonts w:ascii="Times New Roman" w:eastAsia="Times New Roman" w:hAnsi="Times New Roman" w:cs="Times New Roman"/>
                <w:bCs/>
                <w:color w:val="000000"/>
                <w:sz w:val="22"/>
                <w:szCs w:val="22"/>
              </w:rPr>
              <w:t>rofesionālās kapacitātes  stiprināšana mūsdienu mainīgajā izglītības vidē.</w:t>
            </w:r>
          </w:p>
        </w:tc>
        <w:tc>
          <w:tcPr>
            <w:tcW w:w="12049" w:type="dxa"/>
            <w:tcBorders>
              <w:top w:val="outset" w:sz="6" w:space="0" w:color="414142"/>
              <w:left w:val="outset" w:sz="6" w:space="0" w:color="414142"/>
              <w:bottom w:val="outset" w:sz="6" w:space="0" w:color="414142"/>
              <w:right w:val="outset" w:sz="6" w:space="0" w:color="414142"/>
            </w:tcBorders>
          </w:tcPr>
          <w:p w14:paraId="2B66C735"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Izglītības iestādes vadītājs ir izveidojis vadības komandu, kas nodrošina iestādes efektīvu pārvaldību un kvalitatīvu mācību procesu, mērķu sasniegšanu.</w:t>
            </w:r>
          </w:p>
          <w:p w14:paraId="20F516C5" w14:textId="77777777" w:rsidR="001D7E69" w:rsidRPr="00CB3C23" w:rsidRDefault="001D7E69" w:rsidP="001D7E69">
            <w:pPr>
              <w:suppressAutoHyphens w:val="0"/>
              <w:rPr>
                <w:rFonts w:ascii="Times New Roman" w:eastAsia="Times New Roman" w:hAnsi="Times New Roman" w:cs="Times New Roman"/>
                <w:color w:val="000000"/>
                <w:sz w:val="22"/>
                <w:szCs w:val="22"/>
              </w:rPr>
            </w:pPr>
            <w:r w:rsidRPr="00CB3C23">
              <w:rPr>
                <w:rFonts w:ascii="Times New Roman" w:eastAsia="Times New Roman" w:hAnsi="Times New Roman" w:cs="Times New Roman"/>
                <w:color w:val="000000"/>
                <w:sz w:val="22"/>
                <w:szCs w:val="22"/>
              </w:rPr>
              <w:t xml:space="preserve">Vadītājs nodrošina iestādes darbības pašvērtēšanu un turpmāko attīstības plānošanu, izvirzot mērķus un prioritātes, iesaistot vadības komandu, pedagogus, darbiniekus, vecākus, dibinātāju. </w:t>
            </w:r>
          </w:p>
          <w:p w14:paraId="75774739"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color w:val="000000"/>
                <w:sz w:val="22"/>
                <w:szCs w:val="22"/>
              </w:rPr>
              <w:t>Vadītājs deleģē pienākumus un atbildību administrācijas darbiniekiem un pedagogiem; skolas kolektīvam ir izpratne par kopīgi sasniedzamajiem rezultātiem. Iestādes personāls ir stabils, profesionāls, vēlas sasniegt iestādes kopīgi definētos mērķus.</w:t>
            </w:r>
            <w:r w:rsidRPr="00CB3C23">
              <w:rPr>
                <w:rFonts w:ascii="Times New Roman" w:eastAsia="Times New Roman" w:hAnsi="Times New Roman" w:cs="Times New Roman"/>
                <w:bCs/>
                <w:color w:val="000000"/>
                <w:sz w:val="22"/>
                <w:szCs w:val="22"/>
              </w:rPr>
              <w:t xml:space="preserve"> </w:t>
            </w:r>
          </w:p>
          <w:p w14:paraId="7BF456BB" w14:textId="77777777" w:rsidR="001D7E69" w:rsidRPr="00CB3C23" w:rsidRDefault="001D7E69" w:rsidP="001D7E69">
            <w:pPr>
              <w:suppressAutoHyphens w:val="0"/>
              <w:rPr>
                <w:rFonts w:ascii="Times New Roman" w:eastAsia="Times New Roman" w:hAnsi="Times New Roman" w:cs="Times New Roman"/>
                <w:bCs/>
                <w:color w:val="000000"/>
                <w:sz w:val="22"/>
                <w:szCs w:val="22"/>
              </w:rPr>
            </w:pPr>
            <w:r w:rsidRPr="00CB3C23">
              <w:rPr>
                <w:rFonts w:ascii="Times New Roman" w:eastAsia="Times New Roman" w:hAnsi="Times New Roman" w:cs="Times New Roman"/>
                <w:bCs/>
                <w:color w:val="000000"/>
                <w:sz w:val="22"/>
                <w:szCs w:val="22"/>
              </w:rPr>
              <w:t xml:space="preserve">Vadītājam ir izpratne par aktuālajiem izglītības attīstības, kvalitātes un nozares politikas jautājumiem. Vadītājs spēj sasaistīt savu darbību ar valstī noteiktajiem mērķiem, izvērtējot savas izglītības iestādes darbību un sasniegtos rezultātus. Popularizē savas iestādes paveikto, kā labas prakses piemēru. </w:t>
            </w:r>
          </w:p>
          <w:p w14:paraId="67B03C0B" w14:textId="77777777" w:rsidR="001D7E69" w:rsidRPr="00CB3C23" w:rsidRDefault="001D7E69" w:rsidP="001D7E69">
            <w:pPr>
              <w:suppressAutoHyphens w:val="0"/>
              <w:rPr>
                <w:rFonts w:ascii="Times New Roman" w:eastAsia="Times New Roman" w:hAnsi="Times New Roman" w:cs="Times New Roman"/>
                <w:b/>
                <w:bCs/>
                <w:color w:val="000000"/>
                <w:sz w:val="22"/>
                <w:szCs w:val="22"/>
              </w:rPr>
            </w:pPr>
            <w:r w:rsidRPr="00CB3C23">
              <w:rPr>
                <w:rFonts w:ascii="Times New Roman" w:eastAsia="Times New Roman" w:hAnsi="Times New Roman" w:cs="Times New Roman"/>
                <w:bCs/>
                <w:color w:val="000000"/>
                <w:sz w:val="22"/>
                <w:szCs w:val="22"/>
              </w:rPr>
              <w:t>Vadītāja darbība, komunikācija ir ētiska, cieņpilna pret pedagogiem, izglītojamajiem, vecākiem, sabiedrību.</w:t>
            </w:r>
          </w:p>
        </w:tc>
      </w:tr>
    </w:tbl>
    <w:p w14:paraId="60F31708" w14:textId="77777777" w:rsidR="0032189F" w:rsidRPr="00CB3C23" w:rsidRDefault="0032189F" w:rsidP="0032189F">
      <w:pPr>
        <w:suppressAutoHyphens w:val="0"/>
        <w:jc w:val="center"/>
        <w:rPr>
          <w:rFonts w:ascii="Times New Roman" w:eastAsia="Times New Roman" w:hAnsi="Times New Roman" w:cs="Times New Roman"/>
          <w:b/>
          <w:color w:val="000000"/>
        </w:rPr>
      </w:pPr>
    </w:p>
    <w:p w14:paraId="68C77C6C" w14:textId="77777777" w:rsidR="001D7E69" w:rsidRPr="00CB3C23" w:rsidRDefault="001D7E69" w:rsidP="0032189F">
      <w:pPr>
        <w:suppressAutoHyphens w:val="0"/>
        <w:jc w:val="center"/>
        <w:rPr>
          <w:rFonts w:ascii="Times New Roman" w:eastAsia="Times New Roman" w:hAnsi="Times New Roman" w:cs="Times New Roman"/>
          <w:b/>
          <w:color w:val="000000"/>
        </w:rPr>
      </w:pPr>
    </w:p>
    <w:p w14:paraId="47FD385D" w14:textId="77777777" w:rsidR="00613823" w:rsidRPr="00CB3C23" w:rsidRDefault="00613823" w:rsidP="0032189F">
      <w:pPr>
        <w:suppressAutoHyphens w:val="0"/>
        <w:jc w:val="center"/>
        <w:rPr>
          <w:rFonts w:ascii="Times New Roman" w:eastAsia="Times New Roman" w:hAnsi="Times New Roman" w:cs="Times New Roman"/>
          <w:b/>
          <w:color w:val="000000"/>
        </w:rPr>
      </w:pPr>
    </w:p>
    <w:p w14:paraId="58682EA9" w14:textId="77777777" w:rsidR="005F441C" w:rsidRPr="00CB3C23" w:rsidRDefault="005F441C" w:rsidP="0021452F">
      <w:pPr>
        <w:suppressAutoHyphens w:val="0"/>
        <w:rPr>
          <w:rFonts w:ascii="Times New Roman" w:eastAsia="Times New Roman" w:hAnsi="Times New Roman" w:cs="Times New Roman"/>
          <w:b/>
          <w:color w:val="000000"/>
        </w:rPr>
      </w:pPr>
    </w:p>
    <w:p w14:paraId="2FD2F24C" w14:textId="77777777" w:rsidR="00B241CB" w:rsidRPr="00CB3C23" w:rsidRDefault="00B241CB" w:rsidP="00B241CB">
      <w:pPr>
        <w:widowControl/>
        <w:pBdr>
          <w:top w:val="nil"/>
          <w:left w:val="nil"/>
          <w:bottom w:val="nil"/>
          <w:right w:val="nil"/>
          <w:between w:val="nil"/>
        </w:pBdr>
        <w:tabs>
          <w:tab w:val="left" w:pos="284"/>
        </w:tabs>
        <w:ind w:right="57"/>
        <w:rPr>
          <w:rFonts w:ascii="Times New Roman" w:eastAsia="Times New Roman" w:hAnsi="Times New Roman" w:cs="Times New Roman"/>
          <w:b/>
          <w:color w:val="000000"/>
        </w:rPr>
      </w:pPr>
    </w:p>
    <w:p w14:paraId="4AA60C79" w14:textId="77777777" w:rsidR="0059330F" w:rsidRPr="00CB3C23" w:rsidRDefault="00A573E7">
      <w:pPr>
        <w:widowControl/>
        <w:numPr>
          <w:ilvl w:val="0"/>
          <w:numId w:val="2"/>
        </w:numPr>
        <w:pBdr>
          <w:top w:val="nil"/>
          <w:left w:val="nil"/>
          <w:bottom w:val="nil"/>
          <w:right w:val="nil"/>
          <w:between w:val="nil"/>
        </w:pBdr>
        <w:tabs>
          <w:tab w:val="left" w:pos="284"/>
        </w:tabs>
        <w:ind w:left="0" w:right="57" w:firstLine="0"/>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lastRenderedPageBreak/>
        <w:t>AUDZINĀŠANAS DARBA PRIORITĀRIE UZDEVUMI</w:t>
      </w:r>
    </w:p>
    <w:p w14:paraId="5F396701" w14:textId="77777777" w:rsidR="0059330F" w:rsidRPr="00CB3C23" w:rsidRDefault="00A573E7">
      <w:pPr>
        <w:ind w:right="55"/>
        <w:jc w:val="both"/>
        <w:rPr>
          <w:rFonts w:ascii="Times New Roman" w:eastAsia="Times New Roman" w:hAnsi="Times New Roman" w:cs="Times New Roman"/>
          <w:i/>
          <w:color w:val="000000"/>
        </w:rPr>
      </w:pPr>
      <w:r w:rsidRPr="00CB3C23">
        <w:rPr>
          <w:rFonts w:ascii="Times New Roman" w:eastAsia="Times New Roman" w:hAnsi="Times New Roman" w:cs="Times New Roman"/>
        </w:rPr>
        <w:t xml:space="preserve">(uzdevumi un vērtības saskaņā ar </w:t>
      </w:r>
      <w:r w:rsidRPr="00CB3C23">
        <w:rPr>
          <w:rFonts w:ascii="Times New Roman" w:eastAsia="Times New Roman" w:hAnsi="Times New Roman" w:cs="Times New Roman"/>
          <w:i/>
          <w:color w:val="000000"/>
        </w:rPr>
        <w:t>Ministru kabineta 15.07.2016. noteikumiem Nr. 480 “</w:t>
      </w:r>
      <w:r w:rsidRPr="00CB3C23">
        <w:rPr>
          <w:rFonts w:ascii="Times New Roman" w:eastAsia="Times New Roman" w:hAnsi="Times New Roman" w:cs="Times New Roman"/>
          <w:i/>
          <w:color w:val="000000"/>
          <w:highlight w:val="white"/>
        </w:rPr>
        <w:t>Izglītojamo audzināšanas vadlīnijas un informācijas,</w:t>
      </w:r>
      <w:r w:rsidRPr="00CB3C23">
        <w:rPr>
          <w:rFonts w:ascii="Times New Roman" w:eastAsia="Times New Roman" w:hAnsi="Times New Roman" w:cs="Times New Roman"/>
          <w:i/>
          <w:color w:val="000000"/>
        </w:rPr>
        <w:t xml:space="preserve"> </w:t>
      </w:r>
      <w:r w:rsidRPr="00CB3C23">
        <w:rPr>
          <w:rFonts w:ascii="Times New Roman" w:eastAsia="Times New Roman" w:hAnsi="Times New Roman" w:cs="Times New Roman"/>
          <w:i/>
          <w:color w:val="000000"/>
          <w:highlight w:val="white"/>
        </w:rPr>
        <w:t>mācību līdzekļu, materiālu un mācību un audzināšanas</w:t>
      </w:r>
      <w:r w:rsidRPr="00CB3C23">
        <w:rPr>
          <w:rFonts w:ascii="Times New Roman" w:eastAsia="Times New Roman" w:hAnsi="Times New Roman" w:cs="Times New Roman"/>
          <w:i/>
          <w:color w:val="000000"/>
        </w:rPr>
        <w:t xml:space="preserve"> </w:t>
      </w:r>
      <w:r w:rsidRPr="00CB3C23">
        <w:rPr>
          <w:rFonts w:ascii="Times New Roman" w:eastAsia="Times New Roman" w:hAnsi="Times New Roman" w:cs="Times New Roman"/>
          <w:i/>
          <w:color w:val="000000"/>
          <w:highlight w:val="white"/>
        </w:rPr>
        <w:t>metožu izvērtēšanas kārtība”)</w:t>
      </w:r>
    </w:p>
    <w:p w14:paraId="38318487" w14:textId="77777777" w:rsidR="0059330F" w:rsidRPr="00CB3C23" w:rsidRDefault="0059330F">
      <w:pPr>
        <w:ind w:right="55"/>
        <w:jc w:val="both"/>
        <w:rPr>
          <w:rFonts w:ascii="Times New Roman" w:eastAsia="Times New Roman" w:hAnsi="Times New Roman" w:cs="Times New Roman"/>
        </w:rPr>
      </w:pPr>
    </w:p>
    <w:tbl>
      <w:tblPr>
        <w:tblStyle w:val="a6"/>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394"/>
        <w:gridCol w:w="5103"/>
        <w:gridCol w:w="3686"/>
      </w:tblGrid>
      <w:tr w:rsidR="00B9050A" w:rsidRPr="00CB3C23" w14:paraId="5632BA85" w14:textId="77777777" w:rsidTr="0068634E">
        <w:trPr>
          <w:trHeight w:val="664"/>
        </w:trPr>
        <w:tc>
          <w:tcPr>
            <w:tcW w:w="1838" w:type="dxa"/>
            <w:shd w:val="clear" w:color="auto" w:fill="E2EFD9"/>
            <w:vAlign w:val="center"/>
          </w:tcPr>
          <w:p w14:paraId="5EB60FD9" w14:textId="77777777" w:rsidR="00B9050A" w:rsidRPr="00CB3C23" w:rsidRDefault="00B9050A">
            <w:pPr>
              <w:ind w:right="55"/>
              <w:jc w:val="center"/>
              <w:rPr>
                <w:rFonts w:ascii="Times New Roman" w:eastAsia="Times New Roman" w:hAnsi="Times New Roman" w:cs="Times New Roman"/>
                <w:b/>
                <w:sz w:val="22"/>
                <w:szCs w:val="22"/>
              </w:rPr>
            </w:pPr>
          </w:p>
        </w:tc>
        <w:tc>
          <w:tcPr>
            <w:tcW w:w="4394" w:type="dxa"/>
            <w:shd w:val="clear" w:color="auto" w:fill="E2EFD9"/>
            <w:vAlign w:val="center"/>
          </w:tcPr>
          <w:p w14:paraId="098AEBC0" w14:textId="77777777" w:rsidR="00B9050A" w:rsidRPr="00CB3C23" w:rsidRDefault="00B9050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2024./2025. m.g.</w:t>
            </w:r>
          </w:p>
        </w:tc>
        <w:tc>
          <w:tcPr>
            <w:tcW w:w="5103" w:type="dxa"/>
            <w:shd w:val="clear" w:color="auto" w:fill="E2EFD9"/>
            <w:vAlign w:val="center"/>
          </w:tcPr>
          <w:p w14:paraId="3182D827" w14:textId="77777777" w:rsidR="00B9050A" w:rsidRPr="00CB3C23" w:rsidRDefault="00B9050A">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2025./2026. m.g.</w:t>
            </w:r>
          </w:p>
        </w:tc>
        <w:tc>
          <w:tcPr>
            <w:tcW w:w="3686" w:type="dxa"/>
            <w:shd w:val="clear" w:color="auto" w:fill="E2EFD9"/>
            <w:vAlign w:val="center"/>
          </w:tcPr>
          <w:p w14:paraId="03AB1AE0" w14:textId="77777777" w:rsidR="00B9050A" w:rsidRPr="00CB3C23" w:rsidRDefault="006D0AEC" w:rsidP="006D0AEC">
            <w:pPr>
              <w:ind w:right="55"/>
              <w:jc w:val="center"/>
              <w:rPr>
                <w:rFonts w:ascii="Times New Roman" w:eastAsia="Times New Roman" w:hAnsi="Times New Roman" w:cs="Times New Roman"/>
                <w:b/>
                <w:sz w:val="22"/>
                <w:szCs w:val="22"/>
              </w:rPr>
            </w:pPr>
            <w:r w:rsidRPr="00CB3C23">
              <w:rPr>
                <w:rFonts w:ascii="Times New Roman" w:eastAsia="Times New Roman" w:hAnsi="Times New Roman" w:cs="Times New Roman"/>
                <w:b/>
                <w:sz w:val="22"/>
                <w:szCs w:val="22"/>
              </w:rPr>
              <w:t>2026./2027. m.g.</w:t>
            </w:r>
          </w:p>
        </w:tc>
      </w:tr>
      <w:tr w:rsidR="00B9050A" w:rsidRPr="00CB3C23" w14:paraId="54C83B42" w14:textId="77777777" w:rsidTr="0068634E">
        <w:trPr>
          <w:cantSplit/>
          <w:trHeight w:val="1134"/>
        </w:trPr>
        <w:tc>
          <w:tcPr>
            <w:tcW w:w="1838" w:type="dxa"/>
            <w:shd w:val="clear" w:color="auto" w:fill="auto"/>
            <w:vAlign w:val="center"/>
          </w:tcPr>
          <w:p w14:paraId="732A7487" w14:textId="77777777" w:rsidR="00B9050A" w:rsidRPr="00CB3C23" w:rsidRDefault="00B9050A" w:rsidP="00F26207">
            <w:pPr>
              <w:ind w:right="55"/>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Prioritārie</w:t>
            </w:r>
          </w:p>
          <w:p w14:paraId="3EC554AE" w14:textId="77777777" w:rsidR="00B9050A" w:rsidRPr="00CB3C23" w:rsidRDefault="00B9050A" w:rsidP="00F26207">
            <w:pPr>
              <w:ind w:right="55"/>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uzdevumi</w:t>
            </w:r>
          </w:p>
        </w:tc>
        <w:tc>
          <w:tcPr>
            <w:tcW w:w="4394" w:type="dxa"/>
            <w:shd w:val="clear" w:color="auto" w:fill="auto"/>
          </w:tcPr>
          <w:p w14:paraId="334E77F2"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Sociāli emocionālās un kultūras pieredzes īstenošana izglītības procesā, pilnveidojot drošas un iekļaujošas savstarpējās sadarbības prasmes un izglītojamo izpratni Latvijas būtisko vērtību, kultūrvēsturiskā mantojuma, tradīciju un valstiskuma stiprināšanā. </w:t>
            </w:r>
          </w:p>
        </w:tc>
        <w:tc>
          <w:tcPr>
            <w:tcW w:w="5103" w:type="dxa"/>
            <w:shd w:val="clear" w:color="auto" w:fill="auto"/>
          </w:tcPr>
          <w:p w14:paraId="645C457F"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Drošas fiziskās un emocionālās vides nodrošināšana, labbūtības veicināšana izglītības procesā iesaistītajām pusēm, izvērtējot aktuālos riskus. </w:t>
            </w:r>
          </w:p>
          <w:p w14:paraId="42E2F706"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Sadarbībā ar vecākiem un atbalsta komandu, veicināt izglītojamo karjeras vadības prasmju attīstīšanu, pozitīvu sociālo aktivitāti un veselīga dzīvesveida izpratni.</w:t>
            </w:r>
          </w:p>
        </w:tc>
        <w:tc>
          <w:tcPr>
            <w:tcW w:w="3686" w:type="dxa"/>
          </w:tcPr>
          <w:p w14:paraId="182B6B83" w14:textId="77777777" w:rsidR="00B9050A" w:rsidRPr="00CB3C23" w:rsidRDefault="008F0400" w:rsidP="008F0400">
            <w:pPr>
              <w:ind w:right="55"/>
              <w:rPr>
                <w:rFonts w:ascii="Times New Roman" w:hAnsi="Times New Roman" w:cs="Times New Roman"/>
                <w:sz w:val="22"/>
                <w:szCs w:val="22"/>
              </w:rPr>
            </w:pPr>
            <w:r w:rsidRPr="00CB3C23">
              <w:rPr>
                <w:rFonts w:ascii="Times New Roman" w:eastAsia="Times New Roman" w:hAnsi="Times New Roman" w:cs="Times New Roman"/>
                <w:sz w:val="22"/>
                <w:szCs w:val="22"/>
                <w:lang w:eastAsia="lv-LV"/>
              </w:rPr>
              <w:t xml:space="preserve">Sekmēt </w:t>
            </w:r>
            <w:r w:rsidRPr="00CB3C23">
              <w:rPr>
                <w:rFonts w:ascii="Times New Roman" w:hAnsi="Times New Roman" w:cs="Times New Roman"/>
                <w:sz w:val="22"/>
                <w:szCs w:val="22"/>
              </w:rPr>
              <w:t>izglītojamo līdzdalību tautas tradīciju un kultūrvēsturiskā man</w:t>
            </w:r>
            <w:r w:rsidR="004D006B" w:rsidRPr="00CB3C23">
              <w:rPr>
                <w:rFonts w:ascii="Times New Roman" w:hAnsi="Times New Roman" w:cs="Times New Roman"/>
                <w:sz w:val="22"/>
                <w:szCs w:val="22"/>
              </w:rPr>
              <w:t>tojuma apgūšanā un saglabāšanā, s</w:t>
            </w:r>
            <w:r w:rsidRPr="00CB3C23">
              <w:rPr>
                <w:rFonts w:ascii="Times New Roman" w:hAnsi="Times New Roman" w:cs="Times New Roman"/>
                <w:sz w:val="22"/>
                <w:szCs w:val="22"/>
              </w:rPr>
              <w:t>avas skolas, pagasta, vietējās kopienas un novada sabiedriskās un kultūras dzīves veidošanā, apkārtējās vides izzināšanā un sakopšanā.</w:t>
            </w:r>
          </w:p>
        </w:tc>
      </w:tr>
      <w:tr w:rsidR="00B9050A" w:rsidRPr="00CB3C23" w14:paraId="77A107B4" w14:textId="77777777" w:rsidTr="0068634E">
        <w:trPr>
          <w:trHeight w:val="1134"/>
        </w:trPr>
        <w:tc>
          <w:tcPr>
            <w:tcW w:w="1838" w:type="dxa"/>
            <w:shd w:val="clear" w:color="auto" w:fill="auto"/>
            <w:vAlign w:val="center"/>
          </w:tcPr>
          <w:p w14:paraId="2096356F" w14:textId="77777777" w:rsidR="00B9050A" w:rsidRPr="00CB3C23" w:rsidRDefault="00B9050A" w:rsidP="00F26207">
            <w:pPr>
              <w:ind w:right="55"/>
              <w:jc w:val="center"/>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Sasniedzamie rezultāti</w:t>
            </w:r>
          </w:p>
        </w:tc>
        <w:tc>
          <w:tcPr>
            <w:tcW w:w="4394" w:type="dxa"/>
            <w:shd w:val="clear" w:color="auto" w:fill="auto"/>
          </w:tcPr>
          <w:p w14:paraId="3D8CB0BA"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Preventīvā darba pilnveide sadarbībā ar vecākiem uzvedības kultūras, emociju, vadības prasmju un atbildības attīstīšanā, sekmējot izglītojamo, pedagogu un vecāku labizjūtu izglītības procesā. Izglītojamo patriotisma un pilsonisko zināšanu, prasmju, vērtību apguve (caurviju prasme) un pilsoniskā līdzdalība skolas, vietējās kopienas, valsts dzīvē. Vērtības izglītības procesā īstenojas attiecībās (sociāli emocionālā mācīšanās, pašvadīta mācīšanās, sadarbība) un jēgpilnā līdzdalībā.</w:t>
            </w:r>
          </w:p>
        </w:tc>
        <w:tc>
          <w:tcPr>
            <w:tcW w:w="5103" w:type="dxa"/>
            <w:shd w:val="clear" w:color="auto" w:fill="auto"/>
          </w:tcPr>
          <w:p w14:paraId="59649B66"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Izglītojamiem ir izpratne un tiek akceptētas iekšējās kārtības noteikumos ietvertās saskarsmes kultūras normas. </w:t>
            </w:r>
          </w:p>
          <w:p w14:paraId="03AA6B01"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 xml:space="preserve">Katrs izglītojamais saņem individualizētu pieeju savu spēju attīstībai. </w:t>
            </w:r>
          </w:p>
          <w:p w14:paraId="3BD7BBC3" w14:textId="77777777" w:rsidR="00B9050A" w:rsidRPr="00CB3C23" w:rsidRDefault="00B9050A" w:rsidP="00B241C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Izglītības iestādē notiek izglītības procesā integrēti starpdisciplināri karjeras pasākumi, kas nodrošina karjeras vadības prasmes visu vecuma posmu skolēniem. Iedzīvinātas vērtības un tikumi izglītojamo, pedagogu un vecāku savstarpējās attiecībās: radošums un izaugsme, pilsoniskā līdzdalība, tolerance, atbildība un cieņa.</w:t>
            </w:r>
          </w:p>
        </w:tc>
        <w:tc>
          <w:tcPr>
            <w:tcW w:w="3686" w:type="dxa"/>
          </w:tcPr>
          <w:p w14:paraId="5E4AFCBB" w14:textId="77777777" w:rsidR="004D006B" w:rsidRPr="00CB3C23" w:rsidRDefault="008F0400" w:rsidP="004D006B">
            <w:pPr>
              <w:ind w:right="55"/>
            </w:pPr>
            <w:r w:rsidRPr="00CB3C23">
              <w:rPr>
                <w:rFonts w:ascii="Times New Roman" w:eastAsia="Times New Roman" w:hAnsi="Times New Roman" w:cs="Times New Roman"/>
                <w:sz w:val="22"/>
                <w:szCs w:val="22"/>
              </w:rPr>
              <w:t>Veicināt izglītojamo piederību Latvijas, Eiropas un pasaules kultūrtelpai, izpratni par vispārcilvēciskajām vērtībām, latvisko dzīvesziņu, kultūras mantojumu, tradīcijām un to saglabāšanu.</w:t>
            </w:r>
            <w:r w:rsidRPr="00CB3C23">
              <w:t xml:space="preserve"> </w:t>
            </w:r>
          </w:p>
          <w:p w14:paraId="7DCE8A6A" w14:textId="77777777" w:rsidR="00B9050A" w:rsidRPr="00CB3C23" w:rsidRDefault="008F0400" w:rsidP="004D006B">
            <w:pPr>
              <w:ind w:right="55"/>
              <w:rPr>
                <w:rFonts w:ascii="Times New Roman" w:eastAsia="Times New Roman" w:hAnsi="Times New Roman" w:cs="Times New Roman"/>
                <w:sz w:val="22"/>
                <w:szCs w:val="22"/>
              </w:rPr>
            </w:pPr>
            <w:r w:rsidRPr="00CB3C23">
              <w:rPr>
                <w:rFonts w:ascii="Times New Roman" w:eastAsia="Times New Roman" w:hAnsi="Times New Roman" w:cs="Times New Roman"/>
                <w:sz w:val="22"/>
                <w:szCs w:val="22"/>
              </w:rPr>
              <w:t>Iedzīvināt tikumiskās vērtības – toleranci, mērenību, savaldību un solidaritāti.</w:t>
            </w:r>
          </w:p>
        </w:tc>
      </w:tr>
    </w:tbl>
    <w:p w14:paraId="77B186B0" w14:textId="77777777" w:rsidR="00F26207" w:rsidRPr="00CB3C23" w:rsidRDefault="00F26207">
      <w:pPr>
        <w:ind w:right="57"/>
        <w:jc w:val="both"/>
        <w:rPr>
          <w:rFonts w:ascii="Times New Roman" w:eastAsia="Times New Roman" w:hAnsi="Times New Roman" w:cs="Times New Roman"/>
        </w:rPr>
      </w:pPr>
    </w:p>
    <w:p w14:paraId="70890957" w14:textId="77777777" w:rsidR="0059330F" w:rsidRPr="00CB3C23" w:rsidRDefault="0059330F">
      <w:pPr>
        <w:ind w:right="57"/>
        <w:jc w:val="both"/>
        <w:rPr>
          <w:rFonts w:ascii="Times New Roman" w:eastAsia="Times New Roman" w:hAnsi="Times New Roman" w:cs="Times New Roman"/>
        </w:rPr>
      </w:pPr>
    </w:p>
    <w:p w14:paraId="5438551A" w14:textId="77777777" w:rsidR="0059330F" w:rsidRPr="00CB3C23" w:rsidRDefault="00A573E7">
      <w:pPr>
        <w:widowControl/>
        <w:numPr>
          <w:ilvl w:val="0"/>
          <w:numId w:val="2"/>
        </w:numPr>
        <w:pBdr>
          <w:top w:val="nil"/>
          <w:left w:val="nil"/>
          <w:bottom w:val="nil"/>
          <w:right w:val="nil"/>
          <w:between w:val="nil"/>
        </w:pBdr>
        <w:tabs>
          <w:tab w:val="left" w:pos="426"/>
        </w:tabs>
        <w:ind w:left="0" w:right="57" w:firstLine="0"/>
        <w:jc w:val="center"/>
        <w:rPr>
          <w:rFonts w:ascii="Times New Roman" w:eastAsia="Times New Roman" w:hAnsi="Times New Roman" w:cs="Times New Roman"/>
          <w:b/>
          <w:color w:val="000000"/>
        </w:rPr>
      </w:pPr>
      <w:r w:rsidRPr="00CB3C23">
        <w:rPr>
          <w:rFonts w:ascii="Times New Roman" w:eastAsia="Times New Roman" w:hAnsi="Times New Roman" w:cs="Times New Roman"/>
          <w:b/>
          <w:color w:val="000000"/>
        </w:rPr>
        <w:t>ATTĪSTĪBAS PLĀNA IZPILDES MONITORINGS</w:t>
      </w:r>
    </w:p>
    <w:p w14:paraId="1025A216" w14:textId="77777777" w:rsidR="0059330F" w:rsidRPr="00CB3C23" w:rsidRDefault="00A573E7" w:rsidP="00B241CB">
      <w:pPr>
        <w:ind w:right="57" w:firstLine="284"/>
        <w:jc w:val="both"/>
        <w:rPr>
          <w:rFonts w:ascii="Times New Roman" w:eastAsia="Times New Roman" w:hAnsi="Times New Roman" w:cs="Times New Roman"/>
        </w:rPr>
      </w:pPr>
      <w:r w:rsidRPr="00CB3C23">
        <w:rPr>
          <w:rFonts w:ascii="Times New Roman" w:eastAsia="Times New Roman" w:hAnsi="Times New Roman" w:cs="Times New Roman"/>
        </w:rPr>
        <w:t>Attīstības stratēģijas darbības periodā izstrādā ikgadēju rīcības plānu, kas nosaka izvirzīto prioritāšu, mērķu un tiem pakārtotu uzdevumu īstenošanai paredzētās darbības. Rīcības plāns nosaka tajā plānoto pasākumu atbildīgos, iesaistītās puses un īstenošanas termiņus. Ikgadējo rīcības plānu līdz katra mācību gada sākumam izskata iestādes Pedagoģiskās padomes un Iestādes padomes sēdēs, izvērtējot konkrētā mācību gadā noteikto prioritāšu un uzdevumu īstenošanu. Izglītības iestāde vismaz reizi mācību gadā aktualizē stratēģisko mērķu rezultatīvo rādītāju statusu un analizē to ietekmējošos faktorus. Plānošanas perioda noslēgumā iestāde izstrādā un normatīvo aktu noteiktajā kārtībā saskaņo nākamo attīstības plānu ar dibinātāju.</w:t>
      </w:r>
    </w:p>
    <w:p w14:paraId="0EC7DF17" w14:textId="77777777" w:rsidR="0059330F" w:rsidRPr="00CB3C23" w:rsidRDefault="0059330F" w:rsidP="00B241CB">
      <w:pPr>
        <w:ind w:right="57" w:firstLine="284"/>
        <w:jc w:val="both"/>
        <w:rPr>
          <w:rFonts w:ascii="Times New Roman" w:eastAsia="Times New Roman" w:hAnsi="Times New Roman" w:cs="Times New Roman"/>
        </w:rPr>
      </w:pPr>
    </w:p>
    <w:p w14:paraId="24C63891" w14:textId="77777777" w:rsidR="0059330F" w:rsidRPr="00CB3C23" w:rsidRDefault="00A573E7">
      <w:pPr>
        <w:ind w:right="55"/>
        <w:jc w:val="center"/>
        <w:rPr>
          <w:rFonts w:ascii="Times New Roman" w:eastAsia="Times New Roman" w:hAnsi="Times New Roman" w:cs="Times New Roman"/>
        </w:rPr>
      </w:pPr>
      <w:r w:rsidRPr="00CB3C23">
        <w:rPr>
          <w:rFonts w:ascii="Times New Roman" w:eastAsia="Times New Roman" w:hAnsi="Times New Roman" w:cs="Times New Roman"/>
          <w:b/>
          <w:noProof/>
          <w:lang w:eastAsia="lv-LV" w:bidi="ar-SA"/>
        </w:rPr>
        <w:drawing>
          <wp:inline distT="0" distB="0" distL="0" distR="0" wp14:anchorId="1656F260" wp14:editId="209CF88F">
            <wp:extent cx="9514523" cy="8667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514523" cy="866775"/>
                    </a:xfrm>
                    <a:prstGeom prst="rect">
                      <a:avLst/>
                    </a:prstGeom>
                    <a:ln/>
                  </pic:spPr>
                </pic:pic>
              </a:graphicData>
            </a:graphic>
          </wp:inline>
        </w:drawing>
      </w:r>
    </w:p>
    <w:p w14:paraId="6374E9E4" w14:textId="77777777" w:rsidR="0059330F" w:rsidRPr="00CB3C23" w:rsidRDefault="0059330F">
      <w:pPr>
        <w:ind w:right="55"/>
        <w:rPr>
          <w:rFonts w:ascii="Times New Roman" w:eastAsia="Times New Roman" w:hAnsi="Times New Roman" w:cs="Times New Roman"/>
        </w:rPr>
      </w:pPr>
    </w:p>
    <w:p w14:paraId="173DBA27" w14:textId="77777777" w:rsidR="0059330F" w:rsidRPr="00CB3C23" w:rsidRDefault="0059330F">
      <w:pPr>
        <w:ind w:right="55"/>
        <w:rPr>
          <w:rFonts w:ascii="Times New Roman" w:eastAsia="Times New Roman" w:hAnsi="Times New Roman" w:cs="Times New Roman"/>
        </w:rPr>
      </w:pPr>
    </w:p>
    <w:p w14:paraId="361B3A58" w14:textId="77777777" w:rsidR="0059330F" w:rsidRPr="00CB3C23" w:rsidRDefault="0059330F">
      <w:pPr>
        <w:ind w:right="55"/>
        <w:rPr>
          <w:rFonts w:ascii="Times New Roman" w:eastAsia="Times New Roman" w:hAnsi="Times New Roman" w:cs="Times New Roman"/>
        </w:rPr>
      </w:pPr>
    </w:p>
    <w:p w14:paraId="4D9A0315" w14:textId="77777777" w:rsidR="0059330F" w:rsidRPr="00CB3C23" w:rsidRDefault="0059330F">
      <w:pPr>
        <w:tabs>
          <w:tab w:val="left" w:pos="7088"/>
        </w:tabs>
        <w:ind w:right="55"/>
        <w:jc w:val="right"/>
        <w:rPr>
          <w:rFonts w:ascii="Times New Roman" w:eastAsia="Times New Roman" w:hAnsi="Times New Roman" w:cs="Times New Roman"/>
        </w:rPr>
      </w:pPr>
    </w:p>
    <w:p w14:paraId="2875108D" w14:textId="77777777" w:rsidR="0059330F" w:rsidRPr="00CB3C23" w:rsidRDefault="00A573E7">
      <w:pPr>
        <w:tabs>
          <w:tab w:val="left" w:pos="7088"/>
        </w:tabs>
        <w:ind w:right="55"/>
        <w:rPr>
          <w:rFonts w:ascii="Times New Roman" w:eastAsia="Times New Roman" w:hAnsi="Times New Roman" w:cs="Times New Roman"/>
        </w:rPr>
      </w:pPr>
      <w:r w:rsidRPr="00CB3C23">
        <w:rPr>
          <w:rFonts w:ascii="Times New Roman" w:eastAsia="Times New Roman" w:hAnsi="Times New Roman" w:cs="Times New Roman"/>
        </w:rPr>
        <w:t xml:space="preserve">Izglītības iestādes vadītājs </w:t>
      </w:r>
      <w:r w:rsidRPr="00CB3C23">
        <w:rPr>
          <w:rFonts w:ascii="Times New Roman" w:eastAsia="Times New Roman" w:hAnsi="Times New Roman" w:cs="Times New Roman"/>
        </w:rPr>
        <w:tab/>
        <w:t>Normunds Dzelme</w:t>
      </w:r>
    </w:p>
    <w:p w14:paraId="2E08B57C" w14:textId="77777777" w:rsidR="0059330F" w:rsidRPr="00CB3C23" w:rsidRDefault="0059330F">
      <w:pPr>
        <w:ind w:right="55"/>
        <w:rPr>
          <w:rFonts w:ascii="Times New Roman" w:eastAsia="Times New Roman" w:hAnsi="Times New Roman" w:cs="Times New Roman"/>
        </w:rPr>
      </w:pPr>
    </w:p>
    <w:p w14:paraId="1F271BBC" w14:textId="77777777" w:rsidR="0059330F" w:rsidRPr="00CB3C23" w:rsidRDefault="0059330F">
      <w:pPr>
        <w:ind w:right="55"/>
        <w:rPr>
          <w:rFonts w:ascii="Times New Roman" w:eastAsia="Times New Roman" w:hAnsi="Times New Roman" w:cs="Times New Roman"/>
        </w:rPr>
      </w:pPr>
    </w:p>
    <w:p w14:paraId="3A5FABED" w14:textId="77777777" w:rsidR="0059330F" w:rsidRPr="00CB3C23" w:rsidRDefault="0059330F">
      <w:pPr>
        <w:ind w:right="55"/>
        <w:rPr>
          <w:rFonts w:ascii="Times New Roman" w:eastAsia="Times New Roman" w:hAnsi="Times New Roman" w:cs="Times New Roman"/>
        </w:rPr>
      </w:pPr>
    </w:p>
    <w:tbl>
      <w:tblPr>
        <w:tblStyle w:val="a7"/>
        <w:tblW w:w="1400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02"/>
        <w:gridCol w:w="7001"/>
      </w:tblGrid>
      <w:tr w:rsidR="0059330F" w:rsidRPr="00CB3C23" w14:paraId="719CF469" w14:textId="77777777">
        <w:tc>
          <w:tcPr>
            <w:tcW w:w="7002" w:type="dxa"/>
          </w:tcPr>
          <w:p w14:paraId="03537885" w14:textId="77777777" w:rsidR="0059330F" w:rsidRPr="00CB3C23" w:rsidRDefault="00A573E7">
            <w:pPr>
              <w:tabs>
                <w:tab w:val="left" w:pos="6362"/>
                <w:tab w:val="right" w:pos="15398"/>
              </w:tabs>
              <w:ind w:right="55"/>
              <w:rPr>
                <w:rFonts w:ascii="Times New Roman" w:eastAsia="Times New Roman" w:hAnsi="Times New Roman" w:cs="Times New Roman"/>
              </w:rPr>
            </w:pPr>
            <w:r w:rsidRPr="00CB3C23">
              <w:rPr>
                <w:rFonts w:ascii="Times New Roman" w:eastAsia="Times New Roman" w:hAnsi="Times New Roman" w:cs="Times New Roman"/>
              </w:rPr>
              <w:t>IZSKATĪTS</w:t>
            </w:r>
          </w:p>
          <w:p w14:paraId="34433C7E" w14:textId="77777777" w:rsidR="0059330F" w:rsidRPr="00CB3C23" w:rsidRDefault="00A573E7">
            <w:pPr>
              <w:tabs>
                <w:tab w:val="left" w:pos="6362"/>
                <w:tab w:val="right" w:pos="15398"/>
              </w:tabs>
              <w:ind w:right="55"/>
              <w:rPr>
                <w:rFonts w:ascii="Times New Roman" w:eastAsia="Times New Roman" w:hAnsi="Times New Roman" w:cs="Times New Roman"/>
              </w:rPr>
            </w:pPr>
            <w:r w:rsidRPr="00CB3C23">
              <w:rPr>
                <w:rFonts w:ascii="Times New Roman" w:eastAsia="Times New Roman" w:hAnsi="Times New Roman" w:cs="Times New Roman"/>
              </w:rPr>
              <w:t>Pedagoģiskās padomes 27.12.2024. sēdē</w:t>
            </w:r>
          </w:p>
          <w:p w14:paraId="12746DC5" w14:textId="77777777" w:rsidR="0059330F" w:rsidRPr="00CB3C23" w:rsidRDefault="0059330F">
            <w:pPr>
              <w:ind w:right="55"/>
              <w:rPr>
                <w:rFonts w:ascii="Times New Roman" w:eastAsia="Times New Roman" w:hAnsi="Times New Roman" w:cs="Times New Roman"/>
              </w:rPr>
            </w:pPr>
          </w:p>
        </w:tc>
        <w:tc>
          <w:tcPr>
            <w:tcW w:w="7001" w:type="dxa"/>
          </w:tcPr>
          <w:p w14:paraId="17A3C755" w14:textId="77777777" w:rsidR="0059330F" w:rsidRPr="00CB3C23" w:rsidRDefault="00A573E7">
            <w:pPr>
              <w:ind w:right="55"/>
              <w:rPr>
                <w:rFonts w:ascii="Times New Roman" w:eastAsia="Times New Roman" w:hAnsi="Times New Roman" w:cs="Times New Roman"/>
              </w:rPr>
            </w:pPr>
            <w:r w:rsidRPr="00CB3C23">
              <w:rPr>
                <w:rFonts w:ascii="Times New Roman" w:eastAsia="Times New Roman" w:hAnsi="Times New Roman" w:cs="Times New Roman"/>
              </w:rPr>
              <w:t>IZSKATĪTS</w:t>
            </w:r>
          </w:p>
          <w:p w14:paraId="0122B42A" w14:textId="77777777" w:rsidR="0059330F" w:rsidRPr="00CB3C23" w:rsidRDefault="00A573E7">
            <w:pPr>
              <w:ind w:right="55"/>
              <w:rPr>
                <w:rFonts w:ascii="Times New Roman" w:eastAsia="Times New Roman" w:hAnsi="Times New Roman" w:cs="Times New Roman"/>
              </w:rPr>
            </w:pPr>
            <w:r w:rsidRPr="00CB3C23">
              <w:rPr>
                <w:rFonts w:ascii="Times New Roman" w:eastAsia="Times New Roman" w:hAnsi="Times New Roman" w:cs="Times New Roman"/>
              </w:rPr>
              <w:t>Skolas padomes 31.10.2024. sēdē</w:t>
            </w:r>
          </w:p>
          <w:p w14:paraId="2B667026" w14:textId="77777777" w:rsidR="0059330F" w:rsidRPr="00CB3C23" w:rsidRDefault="0059330F">
            <w:pPr>
              <w:ind w:right="55"/>
              <w:rPr>
                <w:rFonts w:ascii="Times New Roman" w:eastAsia="Times New Roman" w:hAnsi="Times New Roman" w:cs="Times New Roman"/>
              </w:rPr>
            </w:pPr>
          </w:p>
          <w:p w14:paraId="13E920D3" w14:textId="77777777" w:rsidR="0059330F" w:rsidRPr="00CB3C23" w:rsidRDefault="0059330F">
            <w:pPr>
              <w:tabs>
                <w:tab w:val="left" w:pos="6362"/>
                <w:tab w:val="right" w:pos="15398"/>
              </w:tabs>
              <w:ind w:right="55"/>
              <w:rPr>
                <w:rFonts w:ascii="Times New Roman" w:eastAsia="Times New Roman" w:hAnsi="Times New Roman" w:cs="Times New Roman"/>
              </w:rPr>
            </w:pPr>
          </w:p>
        </w:tc>
      </w:tr>
    </w:tbl>
    <w:p w14:paraId="2D5959B8" w14:textId="77777777" w:rsidR="0059330F" w:rsidRPr="00CB3C23" w:rsidRDefault="0059330F">
      <w:pPr>
        <w:tabs>
          <w:tab w:val="left" w:pos="6362"/>
          <w:tab w:val="right" w:pos="15398"/>
        </w:tabs>
        <w:ind w:right="55"/>
        <w:rPr>
          <w:rFonts w:ascii="Times New Roman" w:eastAsia="Times New Roman" w:hAnsi="Times New Roman" w:cs="Times New Roman"/>
        </w:rPr>
      </w:pPr>
    </w:p>
    <w:p w14:paraId="57D3A38F" w14:textId="77777777" w:rsidR="0059330F" w:rsidRPr="00CB3C23" w:rsidRDefault="0059330F">
      <w:pPr>
        <w:tabs>
          <w:tab w:val="left" w:pos="6362"/>
          <w:tab w:val="right" w:pos="15398"/>
        </w:tabs>
        <w:ind w:right="55"/>
        <w:rPr>
          <w:rFonts w:ascii="Times New Roman" w:eastAsia="Times New Roman" w:hAnsi="Times New Roman" w:cs="Times New Roman"/>
        </w:rPr>
      </w:pPr>
    </w:p>
    <w:p w14:paraId="6D369C3C" w14:textId="77777777" w:rsidR="0059330F" w:rsidRPr="00CB3C23" w:rsidRDefault="00A573E7">
      <w:pPr>
        <w:ind w:right="55"/>
        <w:rPr>
          <w:rFonts w:ascii="Times New Roman" w:eastAsia="Times New Roman" w:hAnsi="Times New Roman" w:cs="Times New Roman"/>
        </w:rPr>
      </w:pPr>
      <w:r w:rsidRPr="00CB3C23">
        <w:rPr>
          <w:rFonts w:ascii="Times New Roman" w:eastAsia="Times New Roman" w:hAnsi="Times New Roman" w:cs="Times New Roman"/>
        </w:rPr>
        <w:t>SASKAŅOTS</w:t>
      </w:r>
    </w:p>
    <w:p w14:paraId="63148A3A" w14:textId="47AE652B" w:rsidR="0059330F" w:rsidRPr="00CB3C23" w:rsidRDefault="00A573E7">
      <w:pPr>
        <w:ind w:right="55"/>
        <w:rPr>
          <w:rFonts w:ascii="Times New Roman" w:eastAsia="Times New Roman" w:hAnsi="Times New Roman" w:cs="Times New Roman"/>
        </w:rPr>
      </w:pPr>
      <w:r w:rsidRPr="00CB3C23">
        <w:rPr>
          <w:rFonts w:ascii="Times New Roman" w:eastAsia="Times New Roman" w:hAnsi="Times New Roman" w:cs="Times New Roman"/>
        </w:rPr>
        <w:t>Madonas novada pašvaldības domes</w:t>
      </w:r>
      <w:r w:rsidR="008721BD" w:rsidRPr="00CB3C23">
        <w:rPr>
          <w:rFonts w:ascii="Times New Roman" w:eastAsia="Times New Roman" w:hAnsi="Times New Roman" w:cs="Times New Roman"/>
        </w:rPr>
        <w:t xml:space="preserve"> 31.01.2025.</w:t>
      </w:r>
      <w:r w:rsidR="00563B5D" w:rsidRPr="00CB3C23">
        <w:rPr>
          <w:rFonts w:ascii="Times New Roman" w:eastAsia="Times New Roman" w:hAnsi="Times New Roman" w:cs="Times New Roman"/>
        </w:rPr>
        <w:t xml:space="preserve"> sēdē</w:t>
      </w:r>
    </w:p>
    <w:p w14:paraId="2607CA95" w14:textId="6F682A4D" w:rsidR="0059330F" w:rsidRPr="00CB3C23" w:rsidRDefault="008721BD">
      <w:pPr>
        <w:ind w:right="55"/>
        <w:rPr>
          <w:rFonts w:ascii="Times New Roman" w:eastAsia="Times New Roman" w:hAnsi="Times New Roman" w:cs="Times New Roman"/>
        </w:rPr>
      </w:pPr>
      <w:r w:rsidRPr="00CB3C23">
        <w:rPr>
          <w:rFonts w:ascii="Times New Roman" w:eastAsia="Times New Roman" w:hAnsi="Times New Roman" w:cs="Times New Roman"/>
        </w:rPr>
        <w:t>(lēmums Nr.</w:t>
      </w:r>
      <w:r w:rsidR="00C21D94">
        <w:rPr>
          <w:rFonts w:ascii="Times New Roman" w:eastAsia="Times New Roman" w:hAnsi="Times New Roman" w:cs="Times New Roman"/>
        </w:rPr>
        <w:t xml:space="preserve"> 29</w:t>
      </w:r>
      <w:r w:rsidRPr="00CB3C23">
        <w:rPr>
          <w:rFonts w:ascii="Times New Roman" w:eastAsia="Times New Roman" w:hAnsi="Times New Roman" w:cs="Times New Roman"/>
        </w:rPr>
        <w:t>, (p</w:t>
      </w:r>
      <w:r w:rsidR="00A573E7" w:rsidRPr="00CB3C23">
        <w:rPr>
          <w:rFonts w:ascii="Times New Roman" w:eastAsia="Times New Roman" w:hAnsi="Times New Roman" w:cs="Times New Roman"/>
        </w:rPr>
        <w:t>r</w:t>
      </w:r>
      <w:r w:rsidR="00563B5D" w:rsidRPr="00CB3C23">
        <w:rPr>
          <w:rFonts w:ascii="Times New Roman" w:eastAsia="Times New Roman" w:hAnsi="Times New Roman" w:cs="Times New Roman"/>
        </w:rPr>
        <w:t>otokol</w:t>
      </w:r>
      <w:r w:rsidRPr="00CB3C23">
        <w:rPr>
          <w:rFonts w:ascii="Times New Roman" w:eastAsia="Times New Roman" w:hAnsi="Times New Roman" w:cs="Times New Roman"/>
        </w:rPr>
        <w:t>s Nr.</w:t>
      </w:r>
      <w:r w:rsidR="00C21D94">
        <w:rPr>
          <w:rFonts w:ascii="Times New Roman" w:eastAsia="Times New Roman" w:hAnsi="Times New Roman" w:cs="Times New Roman"/>
        </w:rPr>
        <w:t xml:space="preserve"> 2</w:t>
      </w:r>
      <w:r w:rsidRPr="00CB3C23">
        <w:rPr>
          <w:rFonts w:ascii="Times New Roman" w:eastAsia="Times New Roman" w:hAnsi="Times New Roman" w:cs="Times New Roman"/>
        </w:rPr>
        <w:t xml:space="preserve">, </w:t>
      </w:r>
      <w:r w:rsidR="00C21D94">
        <w:rPr>
          <w:rFonts w:ascii="Times New Roman" w:eastAsia="Times New Roman" w:hAnsi="Times New Roman" w:cs="Times New Roman"/>
        </w:rPr>
        <w:t>27</w:t>
      </w:r>
      <w:r w:rsidRPr="00CB3C23">
        <w:rPr>
          <w:rFonts w:ascii="Times New Roman" w:eastAsia="Times New Roman" w:hAnsi="Times New Roman" w:cs="Times New Roman"/>
        </w:rPr>
        <w:t>.</w:t>
      </w:r>
      <w:r w:rsidR="00C21D94">
        <w:rPr>
          <w:rFonts w:ascii="Times New Roman" w:eastAsia="Times New Roman" w:hAnsi="Times New Roman" w:cs="Times New Roman"/>
        </w:rPr>
        <w:t xml:space="preserve"> </w:t>
      </w:r>
      <w:r w:rsidRPr="00CB3C23">
        <w:rPr>
          <w:rFonts w:ascii="Times New Roman" w:eastAsia="Times New Roman" w:hAnsi="Times New Roman" w:cs="Times New Roman"/>
        </w:rPr>
        <w:t>p.))</w:t>
      </w:r>
    </w:p>
    <w:p w14:paraId="19AD0CC1" w14:textId="77777777" w:rsidR="003F0030" w:rsidRPr="00CB3C23" w:rsidRDefault="003F0030">
      <w:pPr>
        <w:widowControl/>
        <w:spacing w:after="160" w:line="259" w:lineRule="auto"/>
      </w:pPr>
    </w:p>
    <w:p w14:paraId="04F888A5" w14:textId="77777777" w:rsidR="003F0030" w:rsidRPr="00CB3C23" w:rsidRDefault="003F0030">
      <w:pPr>
        <w:widowControl/>
        <w:spacing w:after="160" w:line="259" w:lineRule="auto"/>
      </w:pPr>
    </w:p>
    <w:p w14:paraId="60D5E265" w14:textId="77777777" w:rsidR="003F0030" w:rsidRPr="00CB3C23" w:rsidRDefault="003F0030">
      <w:pPr>
        <w:widowControl/>
        <w:spacing w:after="160" w:line="259" w:lineRule="auto"/>
      </w:pPr>
    </w:p>
    <w:p w14:paraId="13F3851B" w14:textId="48758784" w:rsidR="0059330F" w:rsidRPr="00CB3C23" w:rsidRDefault="00A573E7">
      <w:pPr>
        <w:widowControl/>
        <w:spacing w:after="160" w:line="259" w:lineRule="auto"/>
        <w:rPr>
          <w:rFonts w:ascii="Times New Roman" w:eastAsia="Times New Roman" w:hAnsi="Times New Roman" w:cs="Times New Roman"/>
          <w:b/>
        </w:rPr>
      </w:pPr>
      <w:r w:rsidRPr="00CB3C23">
        <w:br w:type="page"/>
      </w:r>
    </w:p>
    <w:p w14:paraId="00462186"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lastRenderedPageBreak/>
        <w:t>ATTĪSTĪBAS PLĀNA GROZĪJUMI, PAPILDINĀJUMI</w:t>
      </w:r>
    </w:p>
    <w:p w14:paraId="1D80B473" w14:textId="77777777" w:rsidR="0059330F" w:rsidRPr="00CB3C23" w:rsidRDefault="0059330F">
      <w:pPr>
        <w:tabs>
          <w:tab w:val="left" w:pos="7938"/>
        </w:tabs>
        <w:ind w:right="55"/>
        <w:jc w:val="center"/>
        <w:rPr>
          <w:rFonts w:ascii="Times New Roman" w:eastAsia="Times New Roman" w:hAnsi="Times New Roman" w:cs="Times New Roman"/>
        </w:rPr>
      </w:pPr>
    </w:p>
    <w:tbl>
      <w:tblPr>
        <w:tblStyle w:val="a8"/>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1556"/>
        <w:gridCol w:w="3263"/>
        <w:gridCol w:w="4371"/>
        <w:gridCol w:w="1191"/>
        <w:gridCol w:w="1985"/>
      </w:tblGrid>
      <w:tr w:rsidR="0059330F" w:rsidRPr="00CB3C23" w14:paraId="1AFF6307" w14:textId="77777777" w:rsidTr="0098719D">
        <w:tc>
          <w:tcPr>
            <w:tcW w:w="1521" w:type="dxa"/>
            <w:vAlign w:val="center"/>
          </w:tcPr>
          <w:p w14:paraId="6D975E0B"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Datums</w:t>
            </w:r>
          </w:p>
        </w:tc>
        <w:tc>
          <w:tcPr>
            <w:tcW w:w="1556" w:type="dxa"/>
            <w:vAlign w:val="center"/>
          </w:tcPr>
          <w:p w14:paraId="62FFB20C"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Rīkojuma</w:t>
            </w:r>
          </w:p>
          <w:p w14:paraId="065E5F7D"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numurs</w:t>
            </w:r>
          </w:p>
        </w:tc>
        <w:tc>
          <w:tcPr>
            <w:tcW w:w="3263" w:type="dxa"/>
            <w:vAlign w:val="center"/>
          </w:tcPr>
          <w:p w14:paraId="6D81EBD0"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Pamatojums</w:t>
            </w:r>
          </w:p>
        </w:tc>
        <w:tc>
          <w:tcPr>
            <w:tcW w:w="4371" w:type="dxa"/>
            <w:vAlign w:val="center"/>
          </w:tcPr>
          <w:p w14:paraId="2C408D9D"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Grozījumu, papildinājumu saturs</w:t>
            </w:r>
          </w:p>
        </w:tc>
        <w:tc>
          <w:tcPr>
            <w:tcW w:w="1191" w:type="dxa"/>
            <w:vAlign w:val="center"/>
          </w:tcPr>
          <w:p w14:paraId="43858E09"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Laiks</w:t>
            </w:r>
          </w:p>
        </w:tc>
        <w:tc>
          <w:tcPr>
            <w:tcW w:w="1985" w:type="dxa"/>
            <w:vAlign w:val="center"/>
          </w:tcPr>
          <w:p w14:paraId="75A6CC7A" w14:textId="77777777" w:rsidR="0059330F" w:rsidRPr="00CB3C23" w:rsidRDefault="00A573E7">
            <w:pPr>
              <w:tabs>
                <w:tab w:val="left" w:pos="7938"/>
              </w:tabs>
              <w:ind w:right="55"/>
              <w:jc w:val="center"/>
              <w:rPr>
                <w:rFonts w:ascii="Times New Roman" w:eastAsia="Times New Roman" w:hAnsi="Times New Roman" w:cs="Times New Roman"/>
                <w:b/>
              </w:rPr>
            </w:pPr>
            <w:r w:rsidRPr="00CB3C23">
              <w:rPr>
                <w:rFonts w:ascii="Times New Roman" w:eastAsia="Times New Roman" w:hAnsi="Times New Roman" w:cs="Times New Roman"/>
                <w:b/>
              </w:rPr>
              <w:t>Atbildība</w:t>
            </w:r>
          </w:p>
        </w:tc>
      </w:tr>
      <w:tr w:rsidR="0059330F" w:rsidRPr="00CB3C23" w14:paraId="37C40417" w14:textId="77777777" w:rsidTr="0098719D">
        <w:trPr>
          <w:trHeight w:val="3279"/>
        </w:trPr>
        <w:tc>
          <w:tcPr>
            <w:tcW w:w="1521" w:type="dxa"/>
          </w:tcPr>
          <w:p w14:paraId="5286BD03" w14:textId="77777777" w:rsidR="0059330F" w:rsidRPr="00CB3C23" w:rsidRDefault="0059330F">
            <w:pPr>
              <w:tabs>
                <w:tab w:val="left" w:pos="7938"/>
              </w:tabs>
              <w:ind w:right="55"/>
              <w:rPr>
                <w:rFonts w:ascii="Times New Roman" w:eastAsia="Times New Roman" w:hAnsi="Times New Roman" w:cs="Times New Roman"/>
              </w:rPr>
            </w:pPr>
          </w:p>
        </w:tc>
        <w:tc>
          <w:tcPr>
            <w:tcW w:w="1556" w:type="dxa"/>
          </w:tcPr>
          <w:p w14:paraId="160E0225" w14:textId="77777777" w:rsidR="0059330F" w:rsidRPr="00CB3C23" w:rsidRDefault="0059330F">
            <w:pPr>
              <w:tabs>
                <w:tab w:val="left" w:pos="7938"/>
              </w:tabs>
              <w:ind w:right="55"/>
              <w:rPr>
                <w:rFonts w:ascii="Times New Roman" w:eastAsia="Times New Roman" w:hAnsi="Times New Roman" w:cs="Times New Roman"/>
              </w:rPr>
            </w:pPr>
          </w:p>
        </w:tc>
        <w:tc>
          <w:tcPr>
            <w:tcW w:w="3263" w:type="dxa"/>
          </w:tcPr>
          <w:p w14:paraId="3275080E" w14:textId="77777777" w:rsidR="0059330F" w:rsidRPr="00CB3C23" w:rsidRDefault="0059330F">
            <w:pPr>
              <w:tabs>
                <w:tab w:val="left" w:pos="7938"/>
              </w:tabs>
              <w:ind w:right="55"/>
              <w:rPr>
                <w:rFonts w:ascii="Times New Roman" w:eastAsia="Times New Roman" w:hAnsi="Times New Roman" w:cs="Times New Roman"/>
              </w:rPr>
            </w:pPr>
          </w:p>
        </w:tc>
        <w:tc>
          <w:tcPr>
            <w:tcW w:w="4371" w:type="dxa"/>
          </w:tcPr>
          <w:p w14:paraId="4EC2C6EB" w14:textId="77777777" w:rsidR="0059330F" w:rsidRPr="00CB3C23" w:rsidRDefault="0059330F">
            <w:pPr>
              <w:tabs>
                <w:tab w:val="left" w:pos="7938"/>
              </w:tabs>
              <w:ind w:right="55"/>
              <w:rPr>
                <w:rFonts w:ascii="Times New Roman" w:eastAsia="Times New Roman" w:hAnsi="Times New Roman" w:cs="Times New Roman"/>
              </w:rPr>
            </w:pPr>
          </w:p>
        </w:tc>
        <w:tc>
          <w:tcPr>
            <w:tcW w:w="1191" w:type="dxa"/>
          </w:tcPr>
          <w:p w14:paraId="21560A4D" w14:textId="77777777" w:rsidR="0059330F" w:rsidRPr="00CB3C23" w:rsidRDefault="0059330F">
            <w:pPr>
              <w:tabs>
                <w:tab w:val="left" w:pos="7938"/>
              </w:tabs>
              <w:ind w:right="55"/>
              <w:rPr>
                <w:rFonts w:ascii="Times New Roman" w:eastAsia="Times New Roman" w:hAnsi="Times New Roman" w:cs="Times New Roman"/>
              </w:rPr>
            </w:pPr>
          </w:p>
        </w:tc>
        <w:tc>
          <w:tcPr>
            <w:tcW w:w="1985" w:type="dxa"/>
          </w:tcPr>
          <w:p w14:paraId="7CD5F925" w14:textId="77777777" w:rsidR="0059330F" w:rsidRPr="00CB3C23" w:rsidRDefault="0059330F">
            <w:pPr>
              <w:tabs>
                <w:tab w:val="left" w:pos="7938"/>
              </w:tabs>
              <w:ind w:right="55"/>
              <w:rPr>
                <w:rFonts w:ascii="Times New Roman" w:eastAsia="Times New Roman" w:hAnsi="Times New Roman" w:cs="Times New Roman"/>
              </w:rPr>
            </w:pPr>
          </w:p>
        </w:tc>
      </w:tr>
    </w:tbl>
    <w:p w14:paraId="75DDC5BC" w14:textId="77777777" w:rsidR="0059330F" w:rsidRPr="00CB3C23" w:rsidRDefault="0059330F">
      <w:pPr>
        <w:ind w:right="57"/>
        <w:rPr>
          <w:rFonts w:ascii="Times New Roman" w:eastAsia="Times New Roman" w:hAnsi="Times New Roman" w:cs="Times New Roman"/>
        </w:rPr>
      </w:pPr>
    </w:p>
    <w:p w14:paraId="57F7C644" w14:textId="77777777" w:rsidR="0059330F" w:rsidRPr="00CB3C23" w:rsidRDefault="0059330F">
      <w:pPr>
        <w:ind w:right="57"/>
        <w:rPr>
          <w:rFonts w:ascii="Times New Roman" w:eastAsia="Times New Roman" w:hAnsi="Times New Roman" w:cs="Times New Roman"/>
        </w:rPr>
      </w:pPr>
    </w:p>
    <w:p w14:paraId="577DFA0A" w14:textId="77777777" w:rsidR="0059330F" w:rsidRPr="00CB3C23" w:rsidRDefault="0059330F">
      <w:pPr>
        <w:ind w:right="57"/>
        <w:rPr>
          <w:rFonts w:ascii="Times New Roman" w:eastAsia="Times New Roman" w:hAnsi="Times New Roman" w:cs="Times New Roman"/>
        </w:rPr>
      </w:pPr>
    </w:p>
    <w:sectPr w:rsidR="0059330F" w:rsidRPr="00CB3C23" w:rsidSect="00C737AC">
      <w:footerReference w:type="first" r:id="rId11"/>
      <w:pgSz w:w="16838" w:h="11906" w:orient="landscape"/>
      <w:pgMar w:top="709" w:right="1701" w:bottom="14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6D0F" w14:textId="77777777" w:rsidR="000E2E2D" w:rsidRDefault="000E2E2D">
      <w:r>
        <w:separator/>
      </w:r>
    </w:p>
  </w:endnote>
  <w:endnote w:type="continuationSeparator" w:id="0">
    <w:p w14:paraId="62002D20" w14:textId="77777777" w:rsidR="000E2E2D" w:rsidRDefault="000E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B51C" w14:textId="77777777" w:rsidR="00155CC8" w:rsidRDefault="00155CC8">
    <w:pPr>
      <w:pBdr>
        <w:top w:val="nil"/>
        <w:left w:val="nil"/>
        <w:bottom w:val="nil"/>
        <w:right w:val="nil"/>
        <w:between w:val="nil"/>
      </w:pBdr>
      <w:tabs>
        <w:tab w:val="center" w:pos="4153"/>
        <w:tab w:val="right" w:pos="8306"/>
      </w:tabs>
      <w:jc w:val="center"/>
      <w:rPr>
        <w:rFonts w:cs="Liberation Serif"/>
      </w:rPr>
    </w:pPr>
    <w:r>
      <w:rPr>
        <w:rFonts w:cs="Liberation Serif"/>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3F1F9" w14:textId="77777777" w:rsidR="000E2E2D" w:rsidRDefault="000E2E2D">
      <w:r>
        <w:separator/>
      </w:r>
    </w:p>
  </w:footnote>
  <w:footnote w:type="continuationSeparator" w:id="0">
    <w:p w14:paraId="370130BE" w14:textId="77777777" w:rsidR="000E2E2D" w:rsidRDefault="000E2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E2B"/>
    <w:multiLevelType w:val="hybridMultilevel"/>
    <w:tmpl w:val="7796293E"/>
    <w:lvl w:ilvl="0" w:tplc="EB04A3C4">
      <w:numFmt w:val="bullet"/>
      <w:lvlText w:val="•"/>
      <w:lvlJc w:val="left"/>
      <w:pPr>
        <w:ind w:left="916" w:hanging="360"/>
      </w:pPr>
      <w:rPr>
        <w:rFonts w:ascii="Times New Roman" w:eastAsia="Times New Roman" w:hAnsi="Times New Roman" w:cs="Times New Roman" w:hint="default"/>
      </w:rPr>
    </w:lvl>
    <w:lvl w:ilvl="1" w:tplc="04260003" w:tentative="1">
      <w:start w:val="1"/>
      <w:numFmt w:val="bullet"/>
      <w:lvlText w:val="o"/>
      <w:lvlJc w:val="left"/>
      <w:pPr>
        <w:ind w:left="1536" w:hanging="360"/>
      </w:pPr>
      <w:rPr>
        <w:rFonts w:ascii="Courier New" w:hAnsi="Courier New" w:cs="Courier New" w:hint="default"/>
      </w:rPr>
    </w:lvl>
    <w:lvl w:ilvl="2" w:tplc="04260005" w:tentative="1">
      <w:start w:val="1"/>
      <w:numFmt w:val="bullet"/>
      <w:lvlText w:val=""/>
      <w:lvlJc w:val="left"/>
      <w:pPr>
        <w:ind w:left="2256" w:hanging="360"/>
      </w:pPr>
      <w:rPr>
        <w:rFonts w:ascii="Wingdings" w:hAnsi="Wingdings" w:hint="default"/>
      </w:rPr>
    </w:lvl>
    <w:lvl w:ilvl="3" w:tplc="04260001" w:tentative="1">
      <w:start w:val="1"/>
      <w:numFmt w:val="bullet"/>
      <w:lvlText w:val=""/>
      <w:lvlJc w:val="left"/>
      <w:pPr>
        <w:ind w:left="2976" w:hanging="360"/>
      </w:pPr>
      <w:rPr>
        <w:rFonts w:ascii="Symbol" w:hAnsi="Symbol" w:hint="default"/>
      </w:rPr>
    </w:lvl>
    <w:lvl w:ilvl="4" w:tplc="04260003" w:tentative="1">
      <w:start w:val="1"/>
      <w:numFmt w:val="bullet"/>
      <w:lvlText w:val="o"/>
      <w:lvlJc w:val="left"/>
      <w:pPr>
        <w:ind w:left="3696" w:hanging="360"/>
      </w:pPr>
      <w:rPr>
        <w:rFonts w:ascii="Courier New" w:hAnsi="Courier New" w:cs="Courier New" w:hint="default"/>
      </w:rPr>
    </w:lvl>
    <w:lvl w:ilvl="5" w:tplc="04260005" w:tentative="1">
      <w:start w:val="1"/>
      <w:numFmt w:val="bullet"/>
      <w:lvlText w:val=""/>
      <w:lvlJc w:val="left"/>
      <w:pPr>
        <w:ind w:left="4416" w:hanging="360"/>
      </w:pPr>
      <w:rPr>
        <w:rFonts w:ascii="Wingdings" w:hAnsi="Wingdings" w:hint="default"/>
      </w:rPr>
    </w:lvl>
    <w:lvl w:ilvl="6" w:tplc="04260001" w:tentative="1">
      <w:start w:val="1"/>
      <w:numFmt w:val="bullet"/>
      <w:lvlText w:val=""/>
      <w:lvlJc w:val="left"/>
      <w:pPr>
        <w:ind w:left="5136" w:hanging="360"/>
      </w:pPr>
      <w:rPr>
        <w:rFonts w:ascii="Symbol" w:hAnsi="Symbol" w:hint="default"/>
      </w:rPr>
    </w:lvl>
    <w:lvl w:ilvl="7" w:tplc="04260003" w:tentative="1">
      <w:start w:val="1"/>
      <w:numFmt w:val="bullet"/>
      <w:lvlText w:val="o"/>
      <w:lvlJc w:val="left"/>
      <w:pPr>
        <w:ind w:left="5856" w:hanging="360"/>
      </w:pPr>
      <w:rPr>
        <w:rFonts w:ascii="Courier New" w:hAnsi="Courier New" w:cs="Courier New" w:hint="default"/>
      </w:rPr>
    </w:lvl>
    <w:lvl w:ilvl="8" w:tplc="04260005" w:tentative="1">
      <w:start w:val="1"/>
      <w:numFmt w:val="bullet"/>
      <w:lvlText w:val=""/>
      <w:lvlJc w:val="left"/>
      <w:pPr>
        <w:ind w:left="6576" w:hanging="360"/>
      </w:pPr>
      <w:rPr>
        <w:rFonts w:ascii="Wingdings" w:hAnsi="Wingdings" w:hint="default"/>
      </w:rPr>
    </w:lvl>
  </w:abstractNum>
  <w:abstractNum w:abstractNumId="1" w15:restartNumberingAfterBreak="0">
    <w:nsid w:val="09830DE0"/>
    <w:multiLevelType w:val="multilevel"/>
    <w:tmpl w:val="149018F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893E61"/>
    <w:multiLevelType w:val="hybridMultilevel"/>
    <w:tmpl w:val="98A4671E"/>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3" w15:restartNumberingAfterBreak="0">
    <w:nsid w:val="0FC3622F"/>
    <w:multiLevelType w:val="multilevel"/>
    <w:tmpl w:val="370877F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288" w:hanging="720"/>
      </w:pPr>
      <w:rPr>
        <w:rFonts w:hint="default"/>
        <w:i w:val="0"/>
        <w:i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A7A5EA1"/>
    <w:multiLevelType w:val="multilevel"/>
    <w:tmpl w:val="34B43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C35796"/>
    <w:multiLevelType w:val="multilevel"/>
    <w:tmpl w:val="B1743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BE4F24"/>
    <w:multiLevelType w:val="multilevel"/>
    <w:tmpl w:val="BB4263C0"/>
    <w:lvl w:ilvl="0">
      <w:start w:val="1"/>
      <w:numFmt w:val="decimal"/>
      <w:lvlText w:val="%1."/>
      <w:lvlJc w:val="left"/>
      <w:pPr>
        <w:ind w:left="578" w:hanging="360"/>
      </w:pPr>
      <w:rPr>
        <w:b w:val="0"/>
        <w:sz w:val="22"/>
        <w:szCs w:val="22"/>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15:restartNumberingAfterBreak="0">
    <w:nsid w:val="28B9724B"/>
    <w:multiLevelType w:val="hybridMultilevel"/>
    <w:tmpl w:val="00F624C6"/>
    <w:lvl w:ilvl="0" w:tplc="04260001">
      <w:start w:val="1"/>
      <w:numFmt w:val="bullet"/>
      <w:lvlText w:val=""/>
      <w:lvlJc w:val="left"/>
      <w:pPr>
        <w:ind w:left="831" w:hanging="360"/>
      </w:pPr>
      <w:rPr>
        <w:rFonts w:ascii="Symbol" w:hAnsi="Symbol" w:hint="default"/>
      </w:rPr>
    </w:lvl>
    <w:lvl w:ilvl="1" w:tplc="04260003" w:tentative="1">
      <w:start w:val="1"/>
      <w:numFmt w:val="bullet"/>
      <w:lvlText w:val="o"/>
      <w:lvlJc w:val="left"/>
      <w:pPr>
        <w:ind w:left="1551" w:hanging="360"/>
      </w:pPr>
      <w:rPr>
        <w:rFonts w:ascii="Courier New" w:hAnsi="Courier New" w:cs="Courier New" w:hint="default"/>
      </w:rPr>
    </w:lvl>
    <w:lvl w:ilvl="2" w:tplc="04260005" w:tentative="1">
      <w:start w:val="1"/>
      <w:numFmt w:val="bullet"/>
      <w:lvlText w:val=""/>
      <w:lvlJc w:val="left"/>
      <w:pPr>
        <w:ind w:left="2271" w:hanging="360"/>
      </w:pPr>
      <w:rPr>
        <w:rFonts w:ascii="Wingdings" w:hAnsi="Wingdings" w:hint="default"/>
      </w:rPr>
    </w:lvl>
    <w:lvl w:ilvl="3" w:tplc="04260001" w:tentative="1">
      <w:start w:val="1"/>
      <w:numFmt w:val="bullet"/>
      <w:lvlText w:val=""/>
      <w:lvlJc w:val="left"/>
      <w:pPr>
        <w:ind w:left="2991" w:hanging="360"/>
      </w:pPr>
      <w:rPr>
        <w:rFonts w:ascii="Symbol" w:hAnsi="Symbol" w:hint="default"/>
      </w:rPr>
    </w:lvl>
    <w:lvl w:ilvl="4" w:tplc="04260003" w:tentative="1">
      <w:start w:val="1"/>
      <w:numFmt w:val="bullet"/>
      <w:lvlText w:val="o"/>
      <w:lvlJc w:val="left"/>
      <w:pPr>
        <w:ind w:left="3711" w:hanging="360"/>
      </w:pPr>
      <w:rPr>
        <w:rFonts w:ascii="Courier New" w:hAnsi="Courier New" w:cs="Courier New" w:hint="default"/>
      </w:rPr>
    </w:lvl>
    <w:lvl w:ilvl="5" w:tplc="04260005" w:tentative="1">
      <w:start w:val="1"/>
      <w:numFmt w:val="bullet"/>
      <w:lvlText w:val=""/>
      <w:lvlJc w:val="left"/>
      <w:pPr>
        <w:ind w:left="4431" w:hanging="360"/>
      </w:pPr>
      <w:rPr>
        <w:rFonts w:ascii="Wingdings" w:hAnsi="Wingdings" w:hint="default"/>
      </w:rPr>
    </w:lvl>
    <w:lvl w:ilvl="6" w:tplc="04260001" w:tentative="1">
      <w:start w:val="1"/>
      <w:numFmt w:val="bullet"/>
      <w:lvlText w:val=""/>
      <w:lvlJc w:val="left"/>
      <w:pPr>
        <w:ind w:left="5151" w:hanging="360"/>
      </w:pPr>
      <w:rPr>
        <w:rFonts w:ascii="Symbol" w:hAnsi="Symbol" w:hint="default"/>
      </w:rPr>
    </w:lvl>
    <w:lvl w:ilvl="7" w:tplc="04260003" w:tentative="1">
      <w:start w:val="1"/>
      <w:numFmt w:val="bullet"/>
      <w:lvlText w:val="o"/>
      <w:lvlJc w:val="left"/>
      <w:pPr>
        <w:ind w:left="5871" w:hanging="360"/>
      </w:pPr>
      <w:rPr>
        <w:rFonts w:ascii="Courier New" w:hAnsi="Courier New" w:cs="Courier New" w:hint="default"/>
      </w:rPr>
    </w:lvl>
    <w:lvl w:ilvl="8" w:tplc="04260005" w:tentative="1">
      <w:start w:val="1"/>
      <w:numFmt w:val="bullet"/>
      <w:lvlText w:val=""/>
      <w:lvlJc w:val="left"/>
      <w:pPr>
        <w:ind w:left="6591" w:hanging="360"/>
      </w:pPr>
      <w:rPr>
        <w:rFonts w:ascii="Wingdings" w:hAnsi="Wingdings" w:hint="default"/>
      </w:rPr>
    </w:lvl>
  </w:abstractNum>
  <w:abstractNum w:abstractNumId="8" w15:restartNumberingAfterBreak="0">
    <w:nsid w:val="34D75A9F"/>
    <w:multiLevelType w:val="multilevel"/>
    <w:tmpl w:val="88165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F017EF"/>
    <w:multiLevelType w:val="hybridMultilevel"/>
    <w:tmpl w:val="D5D4C048"/>
    <w:lvl w:ilvl="0" w:tplc="EB04A3C4">
      <w:numFmt w:val="bullet"/>
      <w:lvlText w:val="•"/>
      <w:lvlJc w:val="left"/>
      <w:pPr>
        <w:ind w:left="8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BD39E1"/>
    <w:multiLevelType w:val="hybridMultilevel"/>
    <w:tmpl w:val="C4AEB9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1C71C1"/>
    <w:multiLevelType w:val="hybridMultilevel"/>
    <w:tmpl w:val="B6268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255275"/>
    <w:multiLevelType w:val="multilevel"/>
    <w:tmpl w:val="1894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ED2FC1"/>
    <w:multiLevelType w:val="multilevel"/>
    <w:tmpl w:val="8430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817694"/>
    <w:multiLevelType w:val="hybridMultilevel"/>
    <w:tmpl w:val="BF604592"/>
    <w:lvl w:ilvl="0" w:tplc="EB04A3C4">
      <w:numFmt w:val="bullet"/>
      <w:lvlText w:val="•"/>
      <w:lvlJc w:val="left"/>
      <w:pPr>
        <w:ind w:left="8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BC4E21"/>
    <w:multiLevelType w:val="hybridMultilevel"/>
    <w:tmpl w:val="12F22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EB528D"/>
    <w:multiLevelType w:val="hybridMultilevel"/>
    <w:tmpl w:val="A38CDE20"/>
    <w:lvl w:ilvl="0" w:tplc="EB04A3C4">
      <w:numFmt w:val="bullet"/>
      <w:lvlText w:val="•"/>
      <w:lvlJc w:val="left"/>
      <w:pPr>
        <w:ind w:left="820" w:hanging="360"/>
      </w:pPr>
      <w:rPr>
        <w:rFonts w:ascii="Times New Roman" w:eastAsia="Times New Roman" w:hAnsi="Times New Roman" w:cs="Times New Roman"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17" w15:restartNumberingAfterBreak="0">
    <w:nsid w:val="56E97C6B"/>
    <w:multiLevelType w:val="hybridMultilevel"/>
    <w:tmpl w:val="C2B66648"/>
    <w:lvl w:ilvl="0" w:tplc="EB04A3C4">
      <w:numFmt w:val="bullet"/>
      <w:lvlText w:val="•"/>
      <w:lvlJc w:val="left"/>
      <w:pPr>
        <w:ind w:left="11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38F259D"/>
    <w:multiLevelType w:val="hybridMultilevel"/>
    <w:tmpl w:val="87287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4927E7D"/>
    <w:multiLevelType w:val="hybridMultilevel"/>
    <w:tmpl w:val="B15EE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65B7DE2"/>
    <w:multiLevelType w:val="multilevel"/>
    <w:tmpl w:val="3BF45580"/>
    <w:lvl w:ilvl="0">
      <w:start w:val="1"/>
      <w:numFmt w:val="upperRoman"/>
      <w:lvlText w:val="%1."/>
      <w:lvlJc w:val="left"/>
      <w:pPr>
        <w:ind w:left="327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3C371F"/>
    <w:multiLevelType w:val="multilevel"/>
    <w:tmpl w:val="6E2E7A16"/>
    <w:lvl w:ilvl="0">
      <w:start w:val="1"/>
      <w:numFmt w:val="decimal"/>
      <w:lvlText w:val="%1."/>
      <w:lvlJc w:val="left"/>
      <w:pPr>
        <w:ind w:left="720"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72085DD8"/>
    <w:multiLevelType w:val="multilevel"/>
    <w:tmpl w:val="F99A1A2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15:restartNumberingAfterBreak="0">
    <w:nsid w:val="77AE1F60"/>
    <w:multiLevelType w:val="hybridMultilevel"/>
    <w:tmpl w:val="D728B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1E1906"/>
    <w:multiLevelType w:val="hybridMultilevel"/>
    <w:tmpl w:val="6DF24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965230"/>
    <w:multiLevelType w:val="hybridMultilevel"/>
    <w:tmpl w:val="997E0170"/>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num w:numId="1" w16cid:durableId="2056007657">
    <w:abstractNumId w:val="13"/>
  </w:num>
  <w:num w:numId="2" w16cid:durableId="1966613384">
    <w:abstractNumId w:val="20"/>
  </w:num>
  <w:num w:numId="3" w16cid:durableId="2034182472">
    <w:abstractNumId w:val="12"/>
  </w:num>
  <w:num w:numId="4" w16cid:durableId="508301216">
    <w:abstractNumId w:val="4"/>
  </w:num>
  <w:num w:numId="5" w16cid:durableId="1936939652">
    <w:abstractNumId w:val="6"/>
  </w:num>
  <w:num w:numId="6" w16cid:durableId="912086866">
    <w:abstractNumId w:val="5"/>
  </w:num>
  <w:num w:numId="7" w16cid:durableId="413481232">
    <w:abstractNumId w:val="15"/>
  </w:num>
  <w:num w:numId="8" w16cid:durableId="508448686">
    <w:abstractNumId w:val="16"/>
  </w:num>
  <w:num w:numId="9" w16cid:durableId="1480347278">
    <w:abstractNumId w:val="0"/>
  </w:num>
  <w:num w:numId="10" w16cid:durableId="217478595">
    <w:abstractNumId w:val="17"/>
  </w:num>
  <w:num w:numId="11" w16cid:durableId="1230574998">
    <w:abstractNumId w:val="14"/>
  </w:num>
  <w:num w:numId="12" w16cid:durableId="1465194963">
    <w:abstractNumId w:val="9"/>
  </w:num>
  <w:num w:numId="13" w16cid:durableId="1588297332">
    <w:abstractNumId w:val="3"/>
  </w:num>
  <w:num w:numId="14" w16cid:durableId="1536190432">
    <w:abstractNumId w:val="21"/>
  </w:num>
  <w:num w:numId="15" w16cid:durableId="1466965753">
    <w:abstractNumId w:val="1"/>
  </w:num>
  <w:num w:numId="16" w16cid:durableId="1802109217">
    <w:abstractNumId w:val="22"/>
  </w:num>
  <w:num w:numId="17" w16cid:durableId="224491174">
    <w:abstractNumId w:val="19"/>
  </w:num>
  <w:num w:numId="18" w16cid:durableId="2134908102">
    <w:abstractNumId w:val="11"/>
  </w:num>
  <w:num w:numId="19" w16cid:durableId="713120996">
    <w:abstractNumId w:val="18"/>
  </w:num>
  <w:num w:numId="20" w16cid:durableId="2128886017">
    <w:abstractNumId w:val="7"/>
  </w:num>
  <w:num w:numId="21" w16cid:durableId="2087267267">
    <w:abstractNumId w:val="23"/>
  </w:num>
  <w:num w:numId="22" w16cid:durableId="1835952771">
    <w:abstractNumId w:val="25"/>
  </w:num>
  <w:num w:numId="23" w16cid:durableId="400636528">
    <w:abstractNumId w:val="2"/>
  </w:num>
  <w:num w:numId="24" w16cid:durableId="1181895665">
    <w:abstractNumId w:val="8"/>
  </w:num>
  <w:num w:numId="25" w16cid:durableId="234896795">
    <w:abstractNumId w:val="24"/>
  </w:num>
  <w:num w:numId="26" w16cid:durableId="1056901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0F"/>
    <w:rsid w:val="000004A8"/>
    <w:rsid w:val="000127A8"/>
    <w:rsid w:val="0001496B"/>
    <w:rsid w:val="0003606D"/>
    <w:rsid w:val="00062A1D"/>
    <w:rsid w:val="00074CF0"/>
    <w:rsid w:val="00075424"/>
    <w:rsid w:val="000805F7"/>
    <w:rsid w:val="000977B9"/>
    <w:rsid w:val="000B4B6E"/>
    <w:rsid w:val="000B7AFF"/>
    <w:rsid w:val="000E2E2D"/>
    <w:rsid w:val="000E7781"/>
    <w:rsid w:val="00101D26"/>
    <w:rsid w:val="0010259C"/>
    <w:rsid w:val="00125B14"/>
    <w:rsid w:val="00155CC8"/>
    <w:rsid w:val="00156D41"/>
    <w:rsid w:val="001666FE"/>
    <w:rsid w:val="00166ADE"/>
    <w:rsid w:val="00167366"/>
    <w:rsid w:val="00176752"/>
    <w:rsid w:val="00177883"/>
    <w:rsid w:val="001961EE"/>
    <w:rsid w:val="001C7ED6"/>
    <w:rsid w:val="001D0204"/>
    <w:rsid w:val="001D7E69"/>
    <w:rsid w:val="001F3991"/>
    <w:rsid w:val="00212619"/>
    <w:rsid w:val="0021452F"/>
    <w:rsid w:val="002153D8"/>
    <w:rsid w:val="00217907"/>
    <w:rsid w:val="0023544E"/>
    <w:rsid w:val="00247A13"/>
    <w:rsid w:val="0026415A"/>
    <w:rsid w:val="002675E7"/>
    <w:rsid w:val="00287D52"/>
    <w:rsid w:val="002958B1"/>
    <w:rsid w:val="00295E80"/>
    <w:rsid w:val="002A3D77"/>
    <w:rsid w:val="002D2A2E"/>
    <w:rsid w:val="002D396F"/>
    <w:rsid w:val="002E1B0D"/>
    <w:rsid w:val="002E7A3A"/>
    <w:rsid w:val="00310599"/>
    <w:rsid w:val="00310883"/>
    <w:rsid w:val="00311C67"/>
    <w:rsid w:val="003208F1"/>
    <w:rsid w:val="0032189F"/>
    <w:rsid w:val="00335AD1"/>
    <w:rsid w:val="003413AE"/>
    <w:rsid w:val="00342C0F"/>
    <w:rsid w:val="00342EF0"/>
    <w:rsid w:val="00352705"/>
    <w:rsid w:val="00362536"/>
    <w:rsid w:val="00392F67"/>
    <w:rsid w:val="0039697A"/>
    <w:rsid w:val="003B3DF8"/>
    <w:rsid w:val="003B6783"/>
    <w:rsid w:val="003D529D"/>
    <w:rsid w:val="003E34CE"/>
    <w:rsid w:val="003E4698"/>
    <w:rsid w:val="003F0030"/>
    <w:rsid w:val="004021A2"/>
    <w:rsid w:val="00402F10"/>
    <w:rsid w:val="00405127"/>
    <w:rsid w:val="004202A4"/>
    <w:rsid w:val="0042079B"/>
    <w:rsid w:val="0044268C"/>
    <w:rsid w:val="0045601F"/>
    <w:rsid w:val="0045708E"/>
    <w:rsid w:val="00473099"/>
    <w:rsid w:val="004817EA"/>
    <w:rsid w:val="00484E20"/>
    <w:rsid w:val="00485E1D"/>
    <w:rsid w:val="004922C6"/>
    <w:rsid w:val="004948C8"/>
    <w:rsid w:val="004A2C59"/>
    <w:rsid w:val="004A7D63"/>
    <w:rsid w:val="004B3F63"/>
    <w:rsid w:val="004C19D8"/>
    <w:rsid w:val="004C7F55"/>
    <w:rsid w:val="004D006B"/>
    <w:rsid w:val="004E454A"/>
    <w:rsid w:val="004F68E9"/>
    <w:rsid w:val="00514B6B"/>
    <w:rsid w:val="00514E03"/>
    <w:rsid w:val="00540A02"/>
    <w:rsid w:val="00563B5D"/>
    <w:rsid w:val="0058619D"/>
    <w:rsid w:val="00591A22"/>
    <w:rsid w:val="0059330F"/>
    <w:rsid w:val="005B6DD1"/>
    <w:rsid w:val="005D3543"/>
    <w:rsid w:val="005E4555"/>
    <w:rsid w:val="005F441C"/>
    <w:rsid w:val="00607200"/>
    <w:rsid w:val="00613823"/>
    <w:rsid w:val="00613E4E"/>
    <w:rsid w:val="0061641E"/>
    <w:rsid w:val="006356D7"/>
    <w:rsid w:val="0064001B"/>
    <w:rsid w:val="006559CC"/>
    <w:rsid w:val="00672510"/>
    <w:rsid w:val="00675C81"/>
    <w:rsid w:val="00681449"/>
    <w:rsid w:val="00683DDE"/>
    <w:rsid w:val="0068634E"/>
    <w:rsid w:val="00696EBB"/>
    <w:rsid w:val="006A7293"/>
    <w:rsid w:val="006B12F0"/>
    <w:rsid w:val="006B5DED"/>
    <w:rsid w:val="006C3E60"/>
    <w:rsid w:val="006C5017"/>
    <w:rsid w:val="006D0AEC"/>
    <w:rsid w:val="006D7C35"/>
    <w:rsid w:val="006F4B3F"/>
    <w:rsid w:val="006F52A5"/>
    <w:rsid w:val="00711702"/>
    <w:rsid w:val="00720B5B"/>
    <w:rsid w:val="007313CD"/>
    <w:rsid w:val="007412BD"/>
    <w:rsid w:val="007467E9"/>
    <w:rsid w:val="0075478B"/>
    <w:rsid w:val="007579A3"/>
    <w:rsid w:val="00760763"/>
    <w:rsid w:val="00763B91"/>
    <w:rsid w:val="00773D55"/>
    <w:rsid w:val="00785513"/>
    <w:rsid w:val="00792E52"/>
    <w:rsid w:val="007A2D71"/>
    <w:rsid w:val="007C685A"/>
    <w:rsid w:val="007D628C"/>
    <w:rsid w:val="007E60C9"/>
    <w:rsid w:val="007E7237"/>
    <w:rsid w:val="007F3E60"/>
    <w:rsid w:val="00803559"/>
    <w:rsid w:val="008061A2"/>
    <w:rsid w:val="00807164"/>
    <w:rsid w:val="00847FDA"/>
    <w:rsid w:val="008550F9"/>
    <w:rsid w:val="00860441"/>
    <w:rsid w:val="008634C3"/>
    <w:rsid w:val="0087006C"/>
    <w:rsid w:val="008721BD"/>
    <w:rsid w:val="00877A1C"/>
    <w:rsid w:val="00883052"/>
    <w:rsid w:val="008A7D2D"/>
    <w:rsid w:val="008C01A7"/>
    <w:rsid w:val="008F0400"/>
    <w:rsid w:val="008F0922"/>
    <w:rsid w:val="008F5E8B"/>
    <w:rsid w:val="00904C57"/>
    <w:rsid w:val="0090636B"/>
    <w:rsid w:val="00906E1B"/>
    <w:rsid w:val="00911104"/>
    <w:rsid w:val="00920378"/>
    <w:rsid w:val="00920870"/>
    <w:rsid w:val="009224B6"/>
    <w:rsid w:val="0095200E"/>
    <w:rsid w:val="00954A60"/>
    <w:rsid w:val="00955877"/>
    <w:rsid w:val="0098719D"/>
    <w:rsid w:val="009A26D5"/>
    <w:rsid w:val="009B15A1"/>
    <w:rsid w:val="009F0858"/>
    <w:rsid w:val="00A07448"/>
    <w:rsid w:val="00A10CC3"/>
    <w:rsid w:val="00A40FF0"/>
    <w:rsid w:val="00A43EC6"/>
    <w:rsid w:val="00A51AF7"/>
    <w:rsid w:val="00A573E7"/>
    <w:rsid w:val="00A63020"/>
    <w:rsid w:val="00A631F7"/>
    <w:rsid w:val="00A65647"/>
    <w:rsid w:val="00A76964"/>
    <w:rsid w:val="00AA4115"/>
    <w:rsid w:val="00AB32F5"/>
    <w:rsid w:val="00AE5939"/>
    <w:rsid w:val="00B03EB8"/>
    <w:rsid w:val="00B0412B"/>
    <w:rsid w:val="00B0521E"/>
    <w:rsid w:val="00B070B5"/>
    <w:rsid w:val="00B1165C"/>
    <w:rsid w:val="00B241CB"/>
    <w:rsid w:val="00B30BBB"/>
    <w:rsid w:val="00B33A1E"/>
    <w:rsid w:val="00B35AA4"/>
    <w:rsid w:val="00B51754"/>
    <w:rsid w:val="00B62C0A"/>
    <w:rsid w:val="00B67429"/>
    <w:rsid w:val="00B73020"/>
    <w:rsid w:val="00B843F7"/>
    <w:rsid w:val="00B9050A"/>
    <w:rsid w:val="00BA1D51"/>
    <w:rsid w:val="00BA3DA7"/>
    <w:rsid w:val="00BB64B3"/>
    <w:rsid w:val="00BD732F"/>
    <w:rsid w:val="00BE4AC8"/>
    <w:rsid w:val="00C11654"/>
    <w:rsid w:val="00C21D94"/>
    <w:rsid w:val="00C37E6A"/>
    <w:rsid w:val="00C44788"/>
    <w:rsid w:val="00C46426"/>
    <w:rsid w:val="00C64510"/>
    <w:rsid w:val="00C700AA"/>
    <w:rsid w:val="00C737AC"/>
    <w:rsid w:val="00C83312"/>
    <w:rsid w:val="00C87754"/>
    <w:rsid w:val="00C90A93"/>
    <w:rsid w:val="00C960D3"/>
    <w:rsid w:val="00CA0971"/>
    <w:rsid w:val="00CA4EA4"/>
    <w:rsid w:val="00CB3C23"/>
    <w:rsid w:val="00CE0DEB"/>
    <w:rsid w:val="00CE622B"/>
    <w:rsid w:val="00CF03BF"/>
    <w:rsid w:val="00CF2D91"/>
    <w:rsid w:val="00CF3461"/>
    <w:rsid w:val="00D040F8"/>
    <w:rsid w:val="00D17FAC"/>
    <w:rsid w:val="00D30066"/>
    <w:rsid w:val="00D32EFD"/>
    <w:rsid w:val="00D36B72"/>
    <w:rsid w:val="00D37490"/>
    <w:rsid w:val="00D421EF"/>
    <w:rsid w:val="00D44885"/>
    <w:rsid w:val="00D84DA2"/>
    <w:rsid w:val="00DC45EC"/>
    <w:rsid w:val="00DD0424"/>
    <w:rsid w:val="00DD7999"/>
    <w:rsid w:val="00DE1251"/>
    <w:rsid w:val="00DE67F7"/>
    <w:rsid w:val="00DF55ED"/>
    <w:rsid w:val="00E4196E"/>
    <w:rsid w:val="00E435DB"/>
    <w:rsid w:val="00E604BE"/>
    <w:rsid w:val="00E90697"/>
    <w:rsid w:val="00E94C6B"/>
    <w:rsid w:val="00E96104"/>
    <w:rsid w:val="00EB22A9"/>
    <w:rsid w:val="00ED36DF"/>
    <w:rsid w:val="00EE5331"/>
    <w:rsid w:val="00F2065A"/>
    <w:rsid w:val="00F26207"/>
    <w:rsid w:val="00F27D04"/>
    <w:rsid w:val="00F3051C"/>
    <w:rsid w:val="00F519A4"/>
    <w:rsid w:val="00F53F47"/>
    <w:rsid w:val="00F60CF1"/>
    <w:rsid w:val="00F72CF8"/>
    <w:rsid w:val="00F73590"/>
    <w:rsid w:val="00F73F00"/>
    <w:rsid w:val="00FA5BBC"/>
    <w:rsid w:val="00FA5DD1"/>
    <w:rsid w:val="00FC3195"/>
    <w:rsid w:val="00FC4291"/>
    <w:rsid w:val="00FD32C2"/>
    <w:rsid w:val="00FE3BAB"/>
    <w:rsid w:val="00FE5B0B"/>
    <w:rsid w:val="00FE68C6"/>
    <w:rsid w:val="00FE7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466F"/>
  <w15:docId w15:val="{A6785832-3BF0-4124-8E3A-B6BBE833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color w:val="00000A"/>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68E9"/>
    <w:pPr>
      <w:suppressAutoHyphens/>
    </w:pPr>
    <w:rPr>
      <w:rFonts w:cs="Arial"/>
      <w:lang w:eastAsia="zh-CN" w:bidi="hi-IN"/>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styleId="Reatabula">
    <w:name w:val="Table Grid"/>
    <w:basedOn w:val="Parastatabula"/>
    <w:uiPriority w:val="39"/>
    <w:rsid w:val="0083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uiPriority w:val="34"/>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customStyle="1" w:styleId="Neatrisintapieminana1">
    <w:name w:val="Neatrisināta pieminēšana1"/>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 w:type="paragraph" w:customStyle="1" w:styleId="Default">
    <w:name w:val="Default"/>
    <w:rsid w:val="00C17DF5"/>
    <w:pPr>
      <w:autoSpaceDE w:val="0"/>
      <w:autoSpaceDN w:val="0"/>
      <w:adjustRightInd w:val="0"/>
    </w:pPr>
    <w:rPr>
      <w:rFonts w:ascii="Times New Roman" w:hAnsi="Times New Roman" w:cs="Times New Roman"/>
      <w:color w:val="000000"/>
    </w:rPr>
  </w:style>
  <w:style w:type="paragraph" w:styleId="Bezatstarpm">
    <w:name w:val="No Spacing"/>
    <w:uiPriority w:val="1"/>
    <w:qFormat/>
    <w:rsid w:val="00D91CE2"/>
    <w:rPr>
      <w:rFonts w:ascii="Times New Roman" w:eastAsia="Times New Roman" w:hAnsi="Times New Roman" w:cs="Times New Roman"/>
      <w:lang w:eastAsia="en-GB"/>
    </w:rPr>
  </w:style>
  <w:style w:type="paragraph" w:styleId="Paraststmeklis">
    <w:name w:val="Normal (Web)"/>
    <w:basedOn w:val="Parasts"/>
    <w:uiPriority w:val="99"/>
    <w:semiHidden/>
    <w:unhideWhenUsed/>
    <w:rsid w:val="00986E07"/>
    <w:pPr>
      <w:widowControl/>
      <w:suppressAutoHyphens w:val="0"/>
      <w:spacing w:before="100" w:beforeAutospacing="1" w:after="100" w:afterAutospacing="1"/>
    </w:pPr>
    <w:rPr>
      <w:rFonts w:ascii="Times New Roman" w:eastAsia="Times New Roman" w:hAnsi="Times New Roman" w:cs="Times New Roman"/>
      <w:color w:val="auto"/>
      <w:lang w:eastAsia="lv-LV" w:bidi="ar-SA"/>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IwGp8LmWEg7HOG2JNy+2equ/g==">CgMxLjAyCGguZ2pkZ3hzMgloLjMwajB6bGwyDmgua2YzbGc5M2lic2lhOAByITFFcllfSEVkZThDU1lHNzFISTFkUXFxR3QtX25PV1c3SQ==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569C23-D433-4DFD-9098-E538F366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34406</Words>
  <Characters>19612</Characters>
  <Application>Microsoft Office Word</Application>
  <DocSecurity>0</DocSecurity>
  <Lines>163</Lines>
  <Paragraphs>107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Madonas novada pašvaldības Izglītības nodaļa</dc:creator>
  <cp:lastModifiedBy>Lietvediba</cp:lastModifiedBy>
  <cp:revision>9</cp:revision>
  <cp:lastPrinted>2025-01-14T09:07:00Z</cp:lastPrinted>
  <dcterms:created xsi:type="dcterms:W3CDTF">2025-01-16T09:18:00Z</dcterms:created>
  <dcterms:modified xsi:type="dcterms:W3CDTF">2025-02-03T07:51:00Z</dcterms:modified>
</cp:coreProperties>
</file>